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4350"/>
        <w:gridCol w:w="3641"/>
      </w:tblGrid>
      <w:tr w:rsidR="002435FD" w:rsidTr="002435FD">
        <w:trPr>
          <w:trHeight w:val="288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2435FD" w:rsidRPr="002435FD" w:rsidRDefault="00F56FD7" w:rsidP="004D2A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435FD" w:rsidRPr="002435FD">
              <w:rPr>
                <w:b/>
              </w:rPr>
              <w:t>Definitions</w:t>
            </w:r>
          </w:p>
        </w:tc>
      </w:tr>
      <w:tr w:rsidR="004D2ACF" w:rsidTr="002435FD">
        <w:trPr>
          <w:trHeight w:val="540"/>
        </w:trPr>
        <w:tc>
          <w:tcPr>
            <w:tcW w:w="0" w:type="auto"/>
            <w:vMerge w:val="restart"/>
          </w:tcPr>
          <w:p w:rsidR="002E12E8" w:rsidRDefault="004D2ACF" w:rsidP="00B43322">
            <w:r>
              <w:t xml:space="preserve">A </w:t>
            </w:r>
            <w:r w:rsidRPr="00B43322">
              <w:rPr>
                <w:b/>
              </w:rPr>
              <w:t>RATIONAL FUNCTION</w:t>
            </w:r>
            <w:r>
              <w:t xml:space="preserve"> is a function that can be written as</w:t>
            </w:r>
          </w:p>
          <w:p w:rsidR="002E12E8" w:rsidRDefault="004D2ACF" w:rsidP="002E12E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q(x)</m:t>
                    </m:r>
                  </m:den>
                </m:f>
              </m:oMath>
            </m:oMathPara>
          </w:p>
          <w:p w:rsidR="002E12E8" w:rsidRDefault="002E12E8" w:rsidP="00B43322"/>
          <w:p w:rsidR="004D2ACF" w:rsidRDefault="004D2ACF" w:rsidP="0056030F">
            <w:proofErr w:type="gramStart"/>
            <w:r>
              <w:t>where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are polynomials.</w:t>
            </w:r>
          </w:p>
          <w:p w:rsidR="00B611C3" w:rsidRDefault="00B611C3" w:rsidP="0056030F"/>
        </w:tc>
        <w:tc>
          <w:tcPr>
            <w:tcW w:w="0" w:type="auto"/>
            <w:gridSpan w:val="2"/>
            <w:tcBorders>
              <w:bottom w:val="nil"/>
            </w:tcBorders>
          </w:tcPr>
          <w:p w:rsidR="004D2ACF" w:rsidRDefault="004D2ACF" w:rsidP="004D2ACF">
            <w:r>
              <w:t xml:space="preserve">Values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that cause any factor of </w:t>
            </w:r>
            <m:oMath>
              <m:r>
                <w:rPr>
                  <w:rFonts w:ascii="Cambria Math" w:hAnsi="Cambria Math"/>
                </w:rPr>
                <m:t>q(x)</m:t>
              </m:r>
            </m:oMath>
            <w:r>
              <w:t xml:space="preserve"> to be equal to </w:t>
            </w:r>
            <w:r w:rsidRPr="004D2ACF">
              <w:rPr>
                <w:b/>
              </w:rPr>
              <w:t>ZERO</w:t>
            </w:r>
            <w:r>
              <w:t xml:space="preserve"> cause one of the following:</w:t>
            </w:r>
          </w:p>
        </w:tc>
      </w:tr>
      <w:tr w:rsidR="004D2ACF" w:rsidTr="002435FD">
        <w:trPr>
          <w:trHeight w:val="540"/>
        </w:trPr>
        <w:tc>
          <w:tcPr>
            <w:tcW w:w="0" w:type="auto"/>
            <w:vMerge/>
          </w:tcPr>
          <w:p w:rsidR="004D2ACF" w:rsidRDefault="004D2ACF" w:rsidP="00B43322"/>
        </w:tc>
        <w:tc>
          <w:tcPr>
            <w:tcW w:w="0" w:type="auto"/>
            <w:tcBorders>
              <w:top w:val="nil"/>
              <w:right w:val="nil"/>
            </w:tcBorders>
          </w:tcPr>
          <w:p w:rsidR="004D2ACF" w:rsidRPr="004D2ACF" w:rsidRDefault="004D2ACF" w:rsidP="004D2ACF">
            <w:pPr>
              <w:jc w:val="center"/>
              <w:rPr>
                <w:b/>
              </w:rPr>
            </w:pPr>
            <w:r w:rsidRPr="004D2ACF">
              <w:rPr>
                <w:b/>
              </w:rPr>
              <w:t>HOLES</w:t>
            </w:r>
          </w:p>
          <w:p w:rsidR="004D2ACF" w:rsidRDefault="004D2ACF" w:rsidP="004D2ACF">
            <w:pPr>
              <w:jc w:val="center"/>
            </w:pPr>
            <w:r>
              <w:t xml:space="preserve">Factors that are canceled out of both </w:t>
            </w:r>
            <m:oMath>
              <m:r>
                <w:rPr>
                  <w:rFonts w:ascii="Cambria Math" w:hAnsi="Cambria Math"/>
                </w:rPr>
                <m:t>p(x)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q(x)</m:t>
              </m:r>
            </m:oMath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D2ACF" w:rsidRPr="004D2ACF" w:rsidRDefault="004D2ACF" w:rsidP="004D2ACF">
            <w:pPr>
              <w:jc w:val="center"/>
              <w:rPr>
                <w:b/>
              </w:rPr>
            </w:pPr>
            <w:r w:rsidRPr="004D2ACF">
              <w:rPr>
                <w:b/>
              </w:rPr>
              <w:t>VERTICAL ASYMPTOTES</w:t>
            </w:r>
          </w:p>
          <w:p w:rsidR="004D2ACF" w:rsidRDefault="004D2ACF" w:rsidP="004D2ACF">
            <w:pPr>
              <w:jc w:val="center"/>
            </w:pPr>
            <w:r>
              <w:t xml:space="preserve">Invisible lines that the graph of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t xml:space="preserve"> approaches but never reaches.</w:t>
            </w:r>
          </w:p>
        </w:tc>
      </w:tr>
      <w:tr w:rsidR="00B611C3" w:rsidTr="002435FD">
        <w:trPr>
          <w:trHeight w:val="540"/>
        </w:trPr>
        <w:tc>
          <w:tcPr>
            <w:tcW w:w="0" w:type="auto"/>
          </w:tcPr>
          <w:p w:rsidR="00B611C3" w:rsidRDefault="00B611C3" w:rsidP="00B43322">
            <w:pPr>
              <w:rPr>
                <w:b/>
              </w:rPr>
            </w:pPr>
            <w:r w:rsidRPr="00B611C3">
              <w:rPr>
                <w:b/>
              </w:rPr>
              <w:t>PARENT FUNCTION</w:t>
            </w:r>
          </w:p>
          <w:p w:rsidR="00B611C3" w:rsidRPr="00B611C3" w:rsidRDefault="00B611C3" w:rsidP="00B611C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B611C3" w:rsidRPr="00B611C3" w:rsidRDefault="00B611C3" w:rsidP="00B611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EEB75" wp14:editId="481BD606">
                      <wp:simplePos x="0" y="0"/>
                      <wp:positionH relativeFrom="column">
                        <wp:posOffset>1247338</wp:posOffset>
                      </wp:positionH>
                      <wp:positionV relativeFrom="paragraph">
                        <wp:posOffset>232823</wp:posOffset>
                      </wp:positionV>
                      <wp:extent cx="0" cy="1994552"/>
                      <wp:effectExtent l="19050" t="0" r="19050" b="247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455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6991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35pt" to="98.2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" strokecolor="#0d0d0d [3069]" strokeweight="2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DA78B" wp14:editId="0DD15571">
                      <wp:simplePos x="0" y="0"/>
                      <wp:positionH relativeFrom="column">
                        <wp:posOffset>36054</wp:posOffset>
                      </wp:positionH>
                      <wp:positionV relativeFrom="paragraph">
                        <wp:posOffset>1242225</wp:posOffset>
                      </wp:positionV>
                      <wp:extent cx="2410691" cy="0"/>
                      <wp:effectExtent l="0" t="1905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069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FE264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97.8pt" to="192.6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" strokecolor="#0d0d0d [3069]" strokeweight="2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C790A4" wp14:editId="2D04AD16">
                  <wp:extent cx="2508821" cy="250009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210" cy="250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B611C3" w:rsidRPr="004D2ACF" w:rsidRDefault="00B611C3" w:rsidP="004D2ACF">
            <w:pPr>
              <w:jc w:val="center"/>
              <w:rPr>
                <w:b/>
              </w:rPr>
            </w:pPr>
            <w:r w:rsidRPr="00B611C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-68522</wp:posOffset>
                      </wp:positionH>
                      <wp:positionV relativeFrom="paragraph">
                        <wp:posOffset>354965</wp:posOffset>
                      </wp:positionV>
                      <wp:extent cx="1674421" cy="1404620"/>
                      <wp:effectExtent l="0" t="0" r="254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2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7" w:rsidRDefault="00F56FD7">
                                  <w:r w:rsidRPr="00B611C3">
                                    <w:rPr>
                                      <w:b/>
                                    </w:rPr>
                                    <w:t>Vertical Asymptote</w:t>
                                  </w:r>
                                  <w:r>
                                    <w:t xml:space="preserve"> at the line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x=o</m:t>
                                    </m:r>
                                  </m:oMath>
                                </w:p>
                                <w:p w:rsidR="00F56FD7" w:rsidRDefault="00F56FD7">
                                  <w:r w:rsidRPr="00B611C3">
                                    <w:rPr>
                                      <w:b/>
                                    </w:rPr>
                                    <w:t>Horizontal Asymptote</w:t>
                                  </w:r>
                                  <w:r>
                                    <w:t xml:space="preserve"> at the line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y=0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27.95pt;width:131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ElIQIAAB4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" stroked="f">
                      <v:textbox style="mso-fit-shape-to-text:t">
                        <w:txbxContent>
                          <w:p w:rsidR="00F56FD7" w:rsidRDefault="00F56FD7">
                            <w:r w:rsidRPr="00B611C3">
                              <w:rPr>
                                <w:b/>
                              </w:rPr>
                              <w:t>Vertical Asymptote</w:t>
                            </w:r>
                            <w:r>
                              <w:t xml:space="preserve"> at the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x=o</m:t>
                              </m:r>
                            </m:oMath>
                          </w:p>
                          <w:p w:rsidR="00F56FD7" w:rsidRDefault="00F56FD7">
                            <w:r w:rsidRPr="00B611C3">
                              <w:rPr>
                                <w:b/>
                              </w:rPr>
                              <w:t>Horizontal Asymptote</w:t>
                            </w:r>
                            <w:r>
                              <w:t xml:space="preserve"> at the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oMath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D2ACF" w:rsidTr="002435FD">
        <w:trPr>
          <w:trHeight w:val="288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D2ACF" w:rsidRDefault="004D2ACF" w:rsidP="0056030F">
            <w:pPr>
              <w:rPr>
                <w:b/>
              </w:rPr>
            </w:pPr>
            <w:r>
              <w:rPr>
                <w:b/>
              </w:rPr>
              <w:t>Simplifying</w:t>
            </w:r>
          </w:p>
        </w:tc>
      </w:tr>
      <w:tr w:rsidR="004D2ACF" w:rsidTr="002435FD">
        <w:tc>
          <w:tcPr>
            <w:tcW w:w="0" w:type="auto"/>
            <w:gridSpan w:val="3"/>
          </w:tcPr>
          <w:p w:rsidR="004D2ACF" w:rsidRDefault="004D2ACF" w:rsidP="004D2ACF">
            <w:r>
              <w:t xml:space="preserve">Step 1: Factor the numerator and the denominator.  </w:t>
            </w:r>
          </w:p>
          <w:p w:rsidR="004D2ACF" w:rsidRDefault="004D2ACF" w:rsidP="004D2ACF">
            <w:r>
              <w:t xml:space="preserve">Step 2: Cancel out common factors of the numerator and denominator.  Simplify.  </w:t>
            </w:r>
          </w:p>
          <w:p w:rsidR="004D2ACF" w:rsidRDefault="004D2ACF" w:rsidP="004D2ACF">
            <w:pPr>
              <w:rPr>
                <w:b/>
              </w:rPr>
            </w:pPr>
            <w:r>
              <w:t xml:space="preserve">Step 3: </w:t>
            </w:r>
            <w:r w:rsidR="002E12E8">
              <w:t>State any restrictions on the variable. (Values that would cause the original denominator to equal zero.)</w:t>
            </w:r>
          </w:p>
        </w:tc>
      </w:tr>
      <w:tr w:rsidR="0056030F" w:rsidTr="002435FD">
        <w:tc>
          <w:tcPr>
            <w:tcW w:w="0" w:type="auto"/>
          </w:tcPr>
          <w:p w:rsidR="0056030F" w:rsidRDefault="0056030F" w:rsidP="0056030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v-30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v-24</m:t>
                  </m:r>
                </m:den>
              </m:f>
            </m:oMath>
          </w:p>
          <w:p w:rsidR="0056030F" w:rsidRDefault="0056030F" w:rsidP="0056030F">
            <w:pPr>
              <w:rPr>
                <w:b/>
              </w:rPr>
            </w:pPr>
          </w:p>
          <w:p w:rsidR="0056030F" w:rsidRDefault="0056030F" w:rsidP="0056030F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v-10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v+3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v+3</m:t>
                        </m:r>
                      </m:e>
                    </m:d>
                  </m:den>
                </m:f>
              </m:oMath>
            </m:oMathPara>
          </w:p>
          <w:p w:rsidR="0056030F" w:rsidRPr="007B4EA2" w:rsidRDefault="0056030F" w:rsidP="0056030F">
            <w:pPr>
              <w:rPr>
                <w:b/>
              </w:rPr>
            </w:pPr>
          </w:p>
          <w:p w:rsidR="0056030F" w:rsidRDefault="00F56FD7" w:rsidP="0056030F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v-10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(v+3)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(v+3)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v-10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</m:den>
                </m:f>
              </m:oMath>
            </m:oMathPara>
          </w:p>
          <w:p w:rsidR="0056030F" w:rsidRDefault="0056030F" w:rsidP="0056030F">
            <w:pPr>
              <w:rPr>
                <w:b/>
              </w:rPr>
            </w:pPr>
          </w:p>
          <w:p w:rsidR="004D2ACF" w:rsidRDefault="004D2ACF" w:rsidP="0056030F">
            <w:pPr>
              <w:rPr>
                <w:b/>
              </w:rPr>
            </w:pPr>
            <w:r>
              <w:rPr>
                <w:b/>
              </w:rPr>
              <w:t xml:space="preserve">Restrictions </w:t>
            </w:r>
            <w:proofErr w:type="gramStart"/>
            <w:r>
              <w:rPr>
                <w:b/>
              </w:rPr>
              <w:t xml:space="preserve">on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oMath>
            <w:r>
              <w:rPr>
                <w:b/>
              </w:rPr>
              <w:t>.</w:t>
            </w:r>
          </w:p>
          <w:p w:rsidR="00F954AE" w:rsidRPr="00B611C3" w:rsidRDefault="0056030F" w:rsidP="002435FD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v≠8 and v≠-3</m:t>
                </m:r>
              </m:oMath>
            </m:oMathPara>
          </w:p>
          <w:p w:rsidR="00B611C3" w:rsidRPr="002435FD" w:rsidRDefault="00B611C3" w:rsidP="002435FD">
            <w:pPr>
              <w:rPr>
                <w:b/>
              </w:rPr>
            </w:pPr>
          </w:p>
        </w:tc>
        <w:tc>
          <w:tcPr>
            <w:tcW w:w="0" w:type="auto"/>
          </w:tcPr>
          <w:p w:rsidR="0056030F" w:rsidRDefault="00F56FD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:rsidR="0056030F" w:rsidRDefault="0056030F">
            <w:pPr>
              <w:rPr>
                <w:b/>
              </w:rPr>
            </w:pPr>
          </w:p>
          <w:p w:rsidR="00F954AE" w:rsidRPr="0056030F" w:rsidRDefault="00F954AE">
            <w:pPr>
              <w:rPr>
                <w:b/>
              </w:rPr>
            </w:pPr>
          </w:p>
        </w:tc>
        <w:tc>
          <w:tcPr>
            <w:tcW w:w="0" w:type="auto"/>
          </w:tcPr>
          <w:p w:rsidR="0056030F" w:rsidRPr="0056030F" w:rsidRDefault="00F56FD7" w:rsidP="0056030F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a-16</m:t>
                    </m:r>
                  </m:den>
                </m:f>
              </m:oMath>
            </m:oMathPara>
          </w:p>
        </w:tc>
      </w:tr>
    </w:tbl>
    <w:p w:rsidR="002435FD" w:rsidRDefault="002435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4"/>
        <w:gridCol w:w="3591"/>
      </w:tblGrid>
      <w:tr w:rsidR="002E12E8" w:rsidTr="002435FD">
        <w:tc>
          <w:tcPr>
            <w:tcW w:w="0" w:type="auto"/>
            <w:gridSpan w:val="3"/>
            <w:shd w:val="clear" w:color="auto" w:fill="D9D9D9" w:themeFill="background1" w:themeFillShade="D9"/>
          </w:tcPr>
          <w:p w:rsidR="002E12E8" w:rsidRDefault="002E12E8" w:rsidP="0056030F">
            <w:pPr>
              <w:rPr>
                <w:b/>
              </w:rPr>
            </w:pPr>
            <w:r>
              <w:rPr>
                <w:b/>
              </w:rPr>
              <w:lastRenderedPageBreak/>
              <w:t>Multiplying</w:t>
            </w:r>
          </w:p>
        </w:tc>
      </w:tr>
      <w:tr w:rsidR="002E12E8" w:rsidTr="002435FD">
        <w:tc>
          <w:tcPr>
            <w:tcW w:w="0" w:type="auto"/>
            <w:gridSpan w:val="3"/>
          </w:tcPr>
          <w:p w:rsidR="002E12E8" w:rsidRDefault="002E12E8" w:rsidP="002E12E8">
            <w:r>
              <w:t xml:space="preserve">Step 1: Factor all numerators and denominators.  </w:t>
            </w:r>
          </w:p>
          <w:p w:rsidR="002E12E8" w:rsidRDefault="002E12E8" w:rsidP="002E12E8">
            <w:r>
              <w:t xml:space="preserve">Step 2: Cancel out common factors of the numerators and denominators.  </w:t>
            </w:r>
          </w:p>
          <w:p w:rsidR="002E12E8" w:rsidRDefault="002E12E8" w:rsidP="002E12E8">
            <w:r>
              <w:t>Step 3: State any restrictions on the variable. (Values that would cause the original denominator to equal zero.)</w:t>
            </w:r>
          </w:p>
          <w:p w:rsidR="002435FD" w:rsidRDefault="002435FD" w:rsidP="002E12E8">
            <w:pPr>
              <w:rPr>
                <w:b/>
              </w:rPr>
            </w:pPr>
          </w:p>
        </w:tc>
      </w:tr>
      <w:tr w:rsidR="002435FD" w:rsidTr="002435FD">
        <w:tc>
          <w:tcPr>
            <w:tcW w:w="3595" w:type="dxa"/>
          </w:tcPr>
          <w:p w:rsidR="0056030F" w:rsidRDefault="0056030F" w:rsidP="00A210C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v-30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v+8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v-40</m:t>
                  </m:r>
                </m:den>
              </m:f>
            </m:oMath>
          </w:p>
          <w:p w:rsidR="0056030F" w:rsidRDefault="0056030F" w:rsidP="00A210C4">
            <w:pPr>
              <w:rPr>
                <w:b/>
              </w:rPr>
            </w:pPr>
          </w:p>
          <w:p w:rsidR="0056030F" w:rsidRDefault="00F954AE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v-10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v+3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v+3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4(v-10)</m:t>
                    </m:r>
                  </m:den>
                </m:f>
              </m:oMath>
            </m:oMathPara>
          </w:p>
          <w:p w:rsidR="0056030F" w:rsidRPr="007B4EA2" w:rsidRDefault="0056030F" w:rsidP="00A210C4">
            <w:pPr>
              <w:rPr>
                <w:b/>
              </w:rPr>
            </w:pPr>
          </w:p>
          <w:p w:rsidR="00F954AE" w:rsidRDefault="00F954AE" w:rsidP="00F954AE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trike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trike/>
                          </w:rPr>
                          <m:t>v-10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trike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trike/>
                          </w:rPr>
                          <m:t>v+3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trike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trike/>
                          </w:rPr>
                          <m:t>v+3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(v-10)</m:t>
                    </m:r>
                  </m:den>
                </m:f>
              </m:oMath>
            </m:oMathPara>
          </w:p>
          <w:p w:rsidR="00F954AE" w:rsidRDefault="00F954AE" w:rsidP="00F954AE">
            <w:pPr>
              <w:rPr>
                <w:b/>
              </w:rPr>
            </w:pPr>
          </w:p>
          <w:p w:rsidR="00F954AE" w:rsidRDefault="00F954AE" w:rsidP="00F954AE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v-8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4(v-8)</m:t>
                    </m:r>
                  </m:den>
                </m:f>
              </m:oMath>
            </m:oMathPara>
          </w:p>
          <w:p w:rsidR="00F954AE" w:rsidRDefault="00F954AE" w:rsidP="00F954AE">
            <w:pPr>
              <w:rPr>
                <w:b/>
              </w:rPr>
            </w:pPr>
          </w:p>
          <w:p w:rsidR="00F954AE" w:rsidRDefault="00F56FD7" w:rsidP="00F954AE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v-32</m:t>
                    </m:r>
                  </m:den>
                </m:f>
              </m:oMath>
            </m:oMathPara>
          </w:p>
          <w:p w:rsidR="00F954AE" w:rsidRDefault="00F954AE" w:rsidP="00F954AE">
            <w:pPr>
              <w:rPr>
                <w:b/>
              </w:rPr>
            </w:pPr>
          </w:p>
          <w:p w:rsidR="002435FD" w:rsidRPr="002435FD" w:rsidRDefault="002435FD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Restrictions:</m:t>
                </m:r>
              </m:oMath>
            </m:oMathPara>
          </w:p>
          <w:p w:rsidR="0056030F" w:rsidRDefault="0056030F" w:rsidP="002435FD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v≠8, -3, 10</m:t>
                </m:r>
              </m:oMath>
            </m:oMathPara>
          </w:p>
        </w:tc>
        <w:tc>
          <w:tcPr>
            <w:tcW w:w="3604" w:type="dxa"/>
          </w:tcPr>
          <w:p w:rsidR="0056030F" w:rsidRPr="002E12E8" w:rsidRDefault="00F56FD7" w:rsidP="00937349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c-27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c-36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6030F" w:rsidRPr="002E12E8" w:rsidRDefault="00F56FD7" w:rsidP="00CD7AC2">
            <w:pPr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a+1</m:t>
                    </m:r>
                  </m:den>
                </m:f>
              </m:oMath>
            </m:oMathPara>
          </w:p>
        </w:tc>
      </w:tr>
      <w:tr w:rsidR="009B023B" w:rsidTr="009B023B">
        <w:tc>
          <w:tcPr>
            <w:tcW w:w="10790" w:type="dxa"/>
            <w:gridSpan w:val="3"/>
            <w:shd w:val="clear" w:color="auto" w:fill="D9D9D9" w:themeFill="background1" w:themeFillShade="D9"/>
          </w:tcPr>
          <w:p w:rsidR="009B023B" w:rsidRDefault="009B023B" w:rsidP="009F14CC">
            <w:pPr>
              <w:rPr>
                <w:b/>
              </w:rPr>
            </w:pPr>
            <w:r>
              <w:rPr>
                <w:b/>
              </w:rPr>
              <w:t>Dividing</w:t>
            </w:r>
          </w:p>
        </w:tc>
      </w:tr>
      <w:tr w:rsidR="009B023B" w:rsidTr="009B023B">
        <w:tc>
          <w:tcPr>
            <w:tcW w:w="10790" w:type="dxa"/>
            <w:gridSpan w:val="3"/>
          </w:tcPr>
          <w:p w:rsidR="009B023B" w:rsidRDefault="009B023B" w:rsidP="009B023B">
            <w:r>
              <w:t xml:space="preserve">Step 1: Flip the second fraction to change the division sign to multiplication.  </w:t>
            </w:r>
          </w:p>
          <w:p w:rsidR="009B023B" w:rsidRDefault="009B023B" w:rsidP="009B023B">
            <w:r>
              <w:t xml:space="preserve">Step 2: Factor all numerators and denominators.  </w:t>
            </w:r>
          </w:p>
          <w:p w:rsidR="009B023B" w:rsidRDefault="009B023B" w:rsidP="009B023B">
            <w:r>
              <w:t>Step 3: Cancel out common factors of the numerators and denominators.  Simplify.</w:t>
            </w:r>
          </w:p>
          <w:p w:rsidR="009B023B" w:rsidRDefault="009B023B" w:rsidP="009B023B">
            <w:pPr>
              <w:rPr>
                <w:i/>
                <w:u w:val="single"/>
              </w:rPr>
            </w:pPr>
            <w:r>
              <w:t xml:space="preserve">Step 4: State any restrictions on the variable. </w:t>
            </w:r>
            <w:r w:rsidRPr="009B023B">
              <w:rPr>
                <w:i/>
                <w:u w:val="single"/>
              </w:rPr>
              <w:t>Include those that were originally in the denominator before you flipped the fraction.</w:t>
            </w:r>
          </w:p>
          <w:p w:rsidR="002435FD" w:rsidRDefault="002435FD" w:rsidP="009B023B">
            <w:pPr>
              <w:rPr>
                <w:b/>
              </w:rPr>
            </w:pPr>
          </w:p>
        </w:tc>
      </w:tr>
      <w:tr w:rsidR="0056030F" w:rsidTr="002435FD">
        <w:tc>
          <w:tcPr>
            <w:tcW w:w="3595" w:type="dxa"/>
          </w:tcPr>
          <w:p w:rsidR="0056030F" w:rsidRDefault="0056030F" w:rsidP="00A210C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b-30</m:t>
                  </m:r>
                </m:den>
              </m:f>
            </m:oMath>
          </w:p>
          <w:p w:rsidR="0056030F" w:rsidRDefault="0056030F" w:rsidP="00A210C4">
            <w:pPr>
              <w:rPr>
                <w:b/>
              </w:rPr>
            </w:pPr>
          </w:p>
          <w:p w:rsidR="0056030F" w:rsidRDefault="00A210C4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b-30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-25</m:t>
                    </m:r>
                  </m:den>
                </m:f>
              </m:oMath>
            </m:oMathPara>
          </w:p>
          <w:p w:rsidR="0056030F" w:rsidRPr="007B4EA2" w:rsidRDefault="0056030F" w:rsidP="00A210C4">
            <w:pPr>
              <w:rPr>
                <w:b/>
              </w:rPr>
            </w:pPr>
          </w:p>
          <w:p w:rsidR="0056030F" w:rsidRDefault="00A210C4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5(b-6)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(b+5)(b-5)</m:t>
                    </m:r>
                  </m:den>
                </m:f>
              </m:oMath>
            </m:oMathPara>
          </w:p>
          <w:p w:rsidR="00A210C4" w:rsidRDefault="00A210C4" w:rsidP="00A210C4">
            <w:pPr>
              <w:rPr>
                <w:b/>
              </w:rPr>
            </w:pPr>
          </w:p>
          <w:p w:rsidR="00A210C4" w:rsidRDefault="00A210C4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b-5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(b+1)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(b-6)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(b+5)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(b-5)</m:t>
                    </m:r>
                  </m:den>
                </m:f>
              </m:oMath>
            </m:oMathPara>
          </w:p>
          <w:p w:rsidR="00A210C4" w:rsidRDefault="00A210C4" w:rsidP="00A210C4">
            <w:pPr>
              <w:rPr>
                <w:b/>
              </w:rPr>
            </w:pPr>
          </w:p>
          <w:p w:rsidR="009561DE" w:rsidRDefault="00A210C4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b+1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b+5</m:t>
                        </m:r>
                      </m:e>
                    </m:d>
                  </m:den>
                </m:f>
              </m:oMath>
            </m:oMathPara>
          </w:p>
          <w:p w:rsidR="009561DE" w:rsidRPr="009561DE" w:rsidRDefault="009561DE" w:rsidP="00A210C4">
            <w:pPr>
              <w:rPr>
                <w:b/>
              </w:rPr>
            </w:pPr>
          </w:p>
          <w:p w:rsidR="00A210C4" w:rsidRDefault="009561DE" w:rsidP="00A210C4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(b+1)(b+5)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b+5)</m:t>
                    </m:r>
                  </m:den>
                </m:f>
              </m:oMath>
            </m:oMathPara>
          </w:p>
          <w:p w:rsidR="00A210C4" w:rsidRDefault="002435FD" w:rsidP="00A210C4">
            <w:pPr>
              <w:rPr>
                <w:b/>
              </w:rPr>
            </w:pPr>
            <w:r>
              <w:rPr>
                <w:b/>
              </w:rPr>
              <w:t>Restrictions:</w:t>
            </w:r>
          </w:p>
          <w:p w:rsidR="0056030F" w:rsidRPr="009F14CC" w:rsidRDefault="0056030F" w:rsidP="002435FD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b≠-1, -5, +5, 6</m:t>
                </m:r>
              </m:oMath>
            </m:oMathPara>
          </w:p>
        </w:tc>
        <w:tc>
          <w:tcPr>
            <w:tcW w:w="3604" w:type="dxa"/>
          </w:tcPr>
          <w:p w:rsidR="0056030F" w:rsidRPr="009B023B" w:rsidRDefault="00F56FD7" w:rsidP="005968C5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591" w:type="dxa"/>
          </w:tcPr>
          <w:p w:rsidR="0056030F" w:rsidRPr="009B023B" w:rsidRDefault="00F56FD7" w:rsidP="005968C5">
            <w:pPr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a+6</m:t>
                    </m:r>
                  </m:den>
                </m:f>
              </m:oMath>
            </m:oMathPara>
          </w:p>
        </w:tc>
      </w:tr>
    </w:tbl>
    <w:p w:rsidR="009B023B" w:rsidRDefault="009B023B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00"/>
        <w:gridCol w:w="1441"/>
        <w:gridCol w:w="2159"/>
        <w:gridCol w:w="566"/>
        <w:gridCol w:w="3024"/>
      </w:tblGrid>
      <w:tr w:rsidR="009B023B" w:rsidTr="00AF58FE">
        <w:tc>
          <w:tcPr>
            <w:tcW w:w="10790" w:type="dxa"/>
            <w:gridSpan w:val="5"/>
            <w:shd w:val="clear" w:color="auto" w:fill="D9D9D9" w:themeFill="background1" w:themeFillShade="D9"/>
          </w:tcPr>
          <w:p w:rsidR="009B023B" w:rsidRDefault="007B4EA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B023B">
              <w:rPr>
                <w:b/>
              </w:rPr>
              <w:t>Adding</w:t>
            </w:r>
          </w:p>
        </w:tc>
      </w:tr>
      <w:tr w:rsidR="009B023B" w:rsidTr="00AF58FE">
        <w:tc>
          <w:tcPr>
            <w:tcW w:w="10790" w:type="dxa"/>
            <w:gridSpan w:val="5"/>
          </w:tcPr>
          <w:p w:rsidR="009B023B" w:rsidRDefault="009B023B">
            <w:r>
              <w:t xml:space="preserve">Step 1: Factor all denominators.  </w:t>
            </w:r>
          </w:p>
          <w:p w:rsidR="009B023B" w:rsidRDefault="009B023B">
            <w:r>
              <w:t>Step 2: Find a common denominator.  Multiply each term’s numerator and denominator by the factors its</w:t>
            </w:r>
          </w:p>
          <w:p w:rsidR="009B023B" w:rsidRDefault="009B023B">
            <w:r>
              <w:t xml:space="preserve">             </w:t>
            </w:r>
            <w:proofErr w:type="gramStart"/>
            <w:r>
              <w:t>denominator</w:t>
            </w:r>
            <w:proofErr w:type="gramEnd"/>
            <w:r>
              <w:t xml:space="preserve"> is missing from the other denominators.  </w:t>
            </w:r>
          </w:p>
          <w:p w:rsidR="009B023B" w:rsidRDefault="009B023B">
            <w:r>
              <w:t xml:space="preserve">Step 3: Simplify the numerators.  </w:t>
            </w:r>
          </w:p>
          <w:p w:rsidR="009B023B" w:rsidRPr="009B023B" w:rsidRDefault="009B023B">
            <w:r>
              <w:t>Step 4: Add the numerators.  Simplify and create a single fraction.</w:t>
            </w:r>
          </w:p>
        </w:tc>
      </w:tr>
      <w:tr w:rsidR="00151227" w:rsidRPr="0056030F" w:rsidTr="00AF58FE">
        <w:tc>
          <w:tcPr>
            <w:tcW w:w="3600" w:type="dxa"/>
          </w:tcPr>
          <w:p w:rsidR="00151227" w:rsidRDefault="00151227" w:rsidP="009F14C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b-30</m:t>
                  </m:r>
                </m:den>
              </m:f>
            </m:oMath>
          </w:p>
          <w:p w:rsidR="00151227" w:rsidRDefault="00151227" w:rsidP="009F14CC">
            <w:pPr>
              <w:rPr>
                <w:b/>
              </w:rPr>
            </w:pPr>
          </w:p>
          <w:p w:rsidR="00151227" w:rsidRDefault="00151227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5(b-6)</m:t>
                    </m:r>
                  </m:den>
                </m:f>
              </m:oMath>
            </m:oMathPara>
          </w:p>
          <w:p w:rsidR="00151227" w:rsidRDefault="00151227" w:rsidP="009F14CC">
            <w:pPr>
              <w:rPr>
                <w:b/>
              </w:rPr>
            </w:pPr>
          </w:p>
          <w:p w:rsidR="00151227" w:rsidRPr="00151227" w:rsidRDefault="00151227" w:rsidP="00151227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5(b-5)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1(b+1)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</m:oMath>
            </m:oMathPara>
          </w:p>
          <w:p w:rsidR="00151227" w:rsidRDefault="00151227" w:rsidP="009F14CC">
            <w:pPr>
              <w:rPr>
                <w:b/>
              </w:rPr>
            </w:pPr>
          </w:p>
          <w:p w:rsidR="00151227" w:rsidRPr="00151227" w:rsidRDefault="00151227" w:rsidP="00151227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</m:oMath>
            </m:oMathPara>
          </w:p>
          <w:p w:rsidR="00151227" w:rsidRDefault="00151227" w:rsidP="009F14CC">
            <w:pPr>
              <w:rPr>
                <w:b/>
              </w:rPr>
            </w:pPr>
          </w:p>
          <w:p w:rsidR="00151227" w:rsidRPr="00151227" w:rsidRDefault="00151227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5(b+1)(b-6)</m:t>
                    </m:r>
                  </m:den>
                </m:f>
              </m:oMath>
            </m:oMathPara>
          </w:p>
          <w:p w:rsidR="00151227" w:rsidRPr="00151227" w:rsidRDefault="00151227" w:rsidP="009F14CC">
            <w:pPr>
              <w:rPr>
                <w:b/>
              </w:rPr>
            </w:pPr>
          </w:p>
          <w:p w:rsidR="00151227" w:rsidRPr="00151227" w:rsidRDefault="00151227" w:rsidP="0015122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b-6)</m:t>
                    </m:r>
                  </m:den>
                </m:f>
              </m:oMath>
            </m:oMathPara>
          </w:p>
          <w:p w:rsidR="00151227" w:rsidRDefault="00151227" w:rsidP="009F14CC">
            <w:pPr>
              <w:rPr>
                <w:b/>
              </w:rPr>
            </w:pPr>
          </w:p>
          <w:p w:rsidR="00151227" w:rsidRPr="00151227" w:rsidRDefault="00151227" w:rsidP="0015122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b-30</m:t>
                    </m:r>
                  </m:den>
                </m:f>
              </m:oMath>
            </m:oMathPara>
          </w:p>
          <w:p w:rsidR="00151227" w:rsidRPr="00151227" w:rsidRDefault="00151227" w:rsidP="009F14CC">
            <w:pPr>
              <w:rPr>
                <w:b/>
              </w:rPr>
            </w:pPr>
          </w:p>
          <w:p w:rsidR="00151227" w:rsidRPr="00151227" w:rsidRDefault="002435FD" w:rsidP="002435FD">
            <w:pPr>
              <w:rPr>
                <w:b/>
              </w:rPr>
            </w:pPr>
            <w:r>
              <w:rPr>
                <w:b/>
              </w:rPr>
              <w:t xml:space="preserve">Restrictions: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b≠-1     b≠6</m:t>
              </m:r>
            </m:oMath>
          </w:p>
        </w:tc>
        <w:tc>
          <w:tcPr>
            <w:tcW w:w="3600" w:type="dxa"/>
            <w:gridSpan w:val="2"/>
          </w:tcPr>
          <w:p w:rsidR="00151227" w:rsidRPr="009B023B" w:rsidRDefault="00F56FD7" w:rsidP="00337521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a+1</m:t>
                    </m:r>
                  </m:den>
                </m:f>
              </m:oMath>
            </m:oMathPara>
          </w:p>
        </w:tc>
        <w:tc>
          <w:tcPr>
            <w:tcW w:w="3590" w:type="dxa"/>
            <w:gridSpan w:val="2"/>
          </w:tcPr>
          <w:p w:rsidR="00151227" w:rsidRPr="009B023B" w:rsidRDefault="00F56FD7" w:rsidP="00337521">
            <w:pPr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a+6</m:t>
                    </m:r>
                  </m:den>
                </m:f>
              </m:oMath>
            </m:oMathPara>
          </w:p>
        </w:tc>
      </w:tr>
      <w:tr w:rsidR="009B023B" w:rsidTr="00AF58FE">
        <w:tc>
          <w:tcPr>
            <w:tcW w:w="10790" w:type="dxa"/>
            <w:gridSpan w:val="5"/>
            <w:shd w:val="clear" w:color="auto" w:fill="D9D9D9" w:themeFill="background1" w:themeFillShade="D9"/>
          </w:tcPr>
          <w:p w:rsidR="009B023B" w:rsidRDefault="009B023B" w:rsidP="005968C5">
            <w:pPr>
              <w:rPr>
                <w:b/>
              </w:rPr>
            </w:pPr>
            <w:r>
              <w:rPr>
                <w:b/>
              </w:rPr>
              <w:t>Subtracting</w:t>
            </w:r>
          </w:p>
        </w:tc>
      </w:tr>
      <w:tr w:rsidR="009B023B" w:rsidTr="00AF58FE">
        <w:tc>
          <w:tcPr>
            <w:tcW w:w="10790" w:type="dxa"/>
            <w:gridSpan w:val="5"/>
          </w:tcPr>
          <w:p w:rsidR="009B023B" w:rsidRPr="009B023B" w:rsidRDefault="002435FD" w:rsidP="005968C5">
            <w:r>
              <w:t>Same process as addition but be careful when you distribute the negative to the second fraction.</w:t>
            </w:r>
          </w:p>
        </w:tc>
      </w:tr>
      <w:tr w:rsidR="00151227" w:rsidRPr="0056030F" w:rsidTr="00AF58FE">
        <w:tc>
          <w:tcPr>
            <w:tcW w:w="3600" w:type="dxa"/>
          </w:tcPr>
          <w:p w:rsidR="009F14CC" w:rsidRDefault="009F14CC" w:rsidP="009F14C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b-30</m:t>
                  </m:r>
                </m:den>
              </m:f>
            </m:oMath>
          </w:p>
          <w:p w:rsidR="009F14CC" w:rsidRDefault="009F14CC" w:rsidP="009F14CC">
            <w:pPr>
              <w:rPr>
                <w:b/>
              </w:rPr>
            </w:pPr>
          </w:p>
          <w:p w:rsidR="009F14CC" w:rsidRDefault="009F14CC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5(b-6)</m:t>
                    </m:r>
                  </m:den>
                </m:f>
              </m:oMath>
            </m:oMathPara>
          </w:p>
          <w:p w:rsidR="009F14CC" w:rsidRDefault="009F14CC" w:rsidP="009F14CC">
            <w:pPr>
              <w:rPr>
                <w:b/>
              </w:rPr>
            </w:pPr>
          </w:p>
          <w:p w:rsidR="009F14CC" w:rsidRPr="00151227" w:rsidRDefault="009F14CC" w:rsidP="009F14CC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5(b-5)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1(b+1)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</m:oMath>
            </m:oMathPara>
          </w:p>
          <w:p w:rsidR="009F14CC" w:rsidRDefault="009F14CC" w:rsidP="009F14CC">
            <w:pPr>
              <w:rPr>
                <w:b/>
              </w:rPr>
            </w:pPr>
          </w:p>
          <w:p w:rsidR="009F14CC" w:rsidRPr="00151227" w:rsidRDefault="009F14CC" w:rsidP="009F14CC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b-25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5(b+1)(b-6)</m:t>
                    </m:r>
                  </m:den>
                </m:f>
              </m:oMath>
            </m:oMathPara>
          </w:p>
          <w:p w:rsidR="009F14CC" w:rsidRDefault="009F14CC" w:rsidP="009F14CC">
            <w:pPr>
              <w:rPr>
                <w:b/>
              </w:rPr>
            </w:pPr>
          </w:p>
          <w:p w:rsidR="009F14CC" w:rsidRPr="00151227" w:rsidRDefault="009F14CC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5(b+1)(b-6)</m:t>
                    </m:r>
                  </m:den>
                </m:f>
              </m:oMath>
            </m:oMathPara>
          </w:p>
          <w:p w:rsidR="009F14CC" w:rsidRPr="00151227" w:rsidRDefault="009F14CC" w:rsidP="009F14CC">
            <w:pPr>
              <w:rPr>
                <w:b/>
              </w:rPr>
            </w:pPr>
          </w:p>
          <w:p w:rsidR="009F14CC" w:rsidRPr="00151227" w:rsidRDefault="009F14CC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b-6)</m:t>
                    </m:r>
                  </m:den>
                </m:f>
              </m:oMath>
            </m:oMathPara>
          </w:p>
          <w:p w:rsidR="009F14CC" w:rsidRDefault="009F14CC" w:rsidP="009F14CC">
            <w:pPr>
              <w:rPr>
                <w:b/>
              </w:rPr>
            </w:pPr>
          </w:p>
          <w:p w:rsidR="009F14CC" w:rsidRPr="00151227" w:rsidRDefault="009F14CC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b-30</m:t>
                    </m:r>
                  </m:den>
                </m:f>
              </m:oMath>
            </m:oMathPara>
          </w:p>
          <w:p w:rsidR="009F14CC" w:rsidRPr="00151227" w:rsidRDefault="009F14CC" w:rsidP="009F14CC">
            <w:pPr>
              <w:rPr>
                <w:b/>
              </w:rPr>
            </w:pPr>
          </w:p>
          <w:p w:rsidR="00151227" w:rsidRDefault="009F14CC" w:rsidP="009F14CC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Restrictions:  b≠-1,   b≠6</m:t>
                </m:r>
              </m:oMath>
            </m:oMathPara>
          </w:p>
        </w:tc>
        <w:tc>
          <w:tcPr>
            <w:tcW w:w="3600" w:type="dxa"/>
            <w:gridSpan w:val="2"/>
          </w:tcPr>
          <w:p w:rsidR="00151227" w:rsidRPr="0056030F" w:rsidRDefault="00F56FD7" w:rsidP="009F14CC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3590" w:type="dxa"/>
            <w:gridSpan w:val="2"/>
          </w:tcPr>
          <w:p w:rsidR="00151227" w:rsidRPr="0056030F" w:rsidRDefault="00F56FD7" w:rsidP="009F14CC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a+6</m:t>
                    </m:r>
                  </m:den>
                </m:f>
              </m:oMath>
            </m:oMathPara>
          </w:p>
        </w:tc>
      </w:tr>
      <w:tr w:rsidR="009B023B" w:rsidTr="00AF58FE">
        <w:tc>
          <w:tcPr>
            <w:tcW w:w="10790" w:type="dxa"/>
            <w:gridSpan w:val="5"/>
            <w:shd w:val="clear" w:color="auto" w:fill="D9D9D9" w:themeFill="background1" w:themeFillShade="D9"/>
          </w:tcPr>
          <w:p w:rsidR="009B023B" w:rsidRDefault="009B023B" w:rsidP="005968C5">
            <w:pPr>
              <w:rPr>
                <w:b/>
              </w:rPr>
            </w:pPr>
            <w:r>
              <w:rPr>
                <w:b/>
              </w:rPr>
              <w:lastRenderedPageBreak/>
              <w:t>Solving</w:t>
            </w:r>
          </w:p>
        </w:tc>
      </w:tr>
      <w:tr w:rsidR="009B023B" w:rsidTr="00AF58FE">
        <w:tc>
          <w:tcPr>
            <w:tcW w:w="10790" w:type="dxa"/>
            <w:gridSpan w:val="5"/>
          </w:tcPr>
          <w:p w:rsidR="009B023B" w:rsidRDefault="009B023B" w:rsidP="009B023B">
            <w:r>
              <w:t xml:space="preserve">Step 1: Factor all denominators.  </w:t>
            </w:r>
          </w:p>
          <w:p w:rsidR="009B023B" w:rsidRDefault="009B023B" w:rsidP="009B023B">
            <w:r>
              <w:t>Step 2: Find a common denominator.  Multiply each term’s numerator and denominator by the factors its</w:t>
            </w:r>
          </w:p>
          <w:p w:rsidR="009B023B" w:rsidRDefault="009B023B" w:rsidP="009B023B">
            <w:r>
              <w:t xml:space="preserve">             </w:t>
            </w:r>
            <w:proofErr w:type="gramStart"/>
            <w:r>
              <w:t>denominator</w:t>
            </w:r>
            <w:proofErr w:type="gramEnd"/>
            <w:r>
              <w:t xml:space="preserve"> is missing from the other denominators.  </w:t>
            </w:r>
          </w:p>
          <w:p w:rsidR="009B023B" w:rsidRPr="009B023B" w:rsidRDefault="009B023B" w:rsidP="009B023B">
            <w:r>
              <w:t>Step 3: Cancel the denominators and solve the remaining equation.</w:t>
            </w:r>
          </w:p>
        </w:tc>
      </w:tr>
      <w:tr w:rsidR="00CE373F" w:rsidRPr="0056030F" w:rsidTr="00AF58FE">
        <w:tc>
          <w:tcPr>
            <w:tcW w:w="5041" w:type="dxa"/>
            <w:gridSpan w:val="2"/>
          </w:tcPr>
          <w:p w:rsidR="00CE373F" w:rsidRDefault="00CE373F" w:rsidP="009F14C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Ex.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den>
              </m:f>
            </m:oMath>
          </w:p>
          <w:p w:rsidR="00CE373F" w:rsidRDefault="00CE373F" w:rsidP="009F14CC">
            <w:pPr>
              <w:rPr>
                <w:b/>
              </w:rPr>
            </w:pPr>
          </w:p>
          <w:p w:rsidR="00CE373F" w:rsidRPr="00CE373F" w:rsidRDefault="00F56FD7" w:rsidP="009F14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(x+2)(x-2)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CE373F" w:rsidRDefault="00CE373F" w:rsidP="009F14CC">
            <w:pPr>
              <w:rPr>
                <w:b/>
              </w:rPr>
            </w:pPr>
          </w:p>
          <w:p w:rsidR="00CE373F" w:rsidRPr="00CE373F" w:rsidRDefault="00F56FD7" w:rsidP="00CE373F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x(x-2)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x+2(x-2)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(x+2)(x-2)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-3(x+2)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</w:rPr>
                      <m:t>x-2(x+2)</m:t>
                    </m:r>
                  </m:den>
                </m:f>
              </m:oMath>
            </m:oMathPara>
          </w:p>
          <w:p w:rsidR="00CE373F" w:rsidRPr="00151227" w:rsidRDefault="00CE373F" w:rsidP="009F14CC">
            <w:pPr>
              <w:rPr>
                <w:b/>
                <w:sz w:val="20"/>
                <w:szCs w:val="20"/>
              </w:rPr>
            </w:pPr>
          </w:p>
          <w:p w:rsidR="00CE373F" w:rsidRDefault="00CE373F" w:rsidP="009F14CC">
            <w:pPr>
              <w:rPr>
                <w:b/>
              </w:rPr>
            </w:pPr>
          </w:p>
          <w:p w:rsidR="00CE373F" w:rsidRPr="00151227" w:rsidRDefault="00CE373F" w:rsidP="009F14CC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-1=-3(x+2)</m:t>
                </m:r>
              </m:oMath>
            </m:oMathPara>
          </w:p>
          <w:p w:rsidR="00CE373F" w:rsidRDefault="00CE373F" w:rsidP="009F14CC">
            <w:pPr>
              <w:rPr>
                <w:b/>
              </w:rPr>
            </w:pPr>
          </w:p>
          <w:p w:rsidR="00CE373F" w:rsidRPr="00151227" w:rsidRDefault="00F56FD7" w:rsidP="00CE373F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x-1=-3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</m:t>
                </m:r>
              </m:oMath>
            </m:oMathPara>
          </w:p>
          <w:p w:rsidR="00CE373F" w:rsidRPr="00151227" w:rsidRDefault="00CE373F" w:rsidP="009F14CC">
            <w:pPr>
              <w:rPr>
                <w:b/>
              </w:rPr>
            </w:pPr>
          </w:p>
          <w:p w:rsidR="00CE373F" w:rsidRPr="00151227" w:rsidRDefault="00F56FD7" w:rsidP="00CE373F">
            <w:pPr>
              <w:rPr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+x+5=0</m:t>
              </m:r>
            </m:oMath>
            <w:r w:rsidR="00CE373F">
              <w:rPr>
                <w:b/>
              </w:rPr>
              <w:t xml:space="preserve">     Graph:  NO </w:t>
            </w:r>
            <w:r w:rsidR="00937349">
              <w:rPr>
                <w:b/>
              </w:rPr>
              <w:t xml:space="preserve">REAL </w:t>
            </w:r>
            <w:r w:rsidR="00CE373F">
              <w:rPr>
                <w:b/>
              </w:rPr>
              <w:t>SOLUTION</w:t>
            </w:r>
          </w:p>
          <w:p w:rsidR="00CE373F" w:rsidRDefault="00CE373F" w:rsidP="00CE373F">
            <w:pPr>
              <w:rPr>
                <w:b/>
              </w:rPr>
            </w:pPr>
          </w:p>
        </w:tc>
        <w:tc>
          <w:tcPr>
            <w:tcW w:w="2725" w:type="dxa"/>
            <w:gridSpan w:val="2"/>
          </w:tcPr>
          <w:p w:rsidR="00CE373F" w:rsidRPr="0056030F" w:rsidRDefault="00F56FD7" w:rsidP="00CE373F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24" w:type="dxa"/>
          </w:tcPr>
          <w:p w:rsidR="00CE373F" w:rsidRPr="00CE373F" w:rsidRDefault="00F56FD7" w:rsidP="00937349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den>
                </m:f>
              </m:oMath>
            </m:oMathPara>
          </w:p>
        </w:tc>
      </w:tr>
      <w:tr w:rsidR="00F01095" w:rsidTr="00AF58FE">
        <w:tc>
          <w:tcPr>
            <w:tcW w:w="10790" w:type="dxa"/>
            <w:gridSpan w:val="5"/>
            <w:shd w:val="clear" w:color="auto" w:fill="D9D9D9" w:themeFill="background1" w:themeFillShade="D9"/>
          </w:tcPr>
          <w:p w:rsidR="00F01095" w:rsidRDefault="00F01095" w:rsidP="00F01095">
            <w:pPr>
              <w:rPr>
                <w:b/>
              </w:rPr>
            </w:pPr>
            <w:r>
              <w:rPr>
                <w:b/>
              </w:rPr>
              <w:t>Work Problems</w:t>
            </w:r>
          </w:p>
        </w:tc>
      </w:tr>
      <w:tr w:rsidR="00F01095" w:rsidTr="00AF58FE">
        <w:tc>
          <w:tcPr>
            <w:tcW w:w="10790" w:type="dxa"/>
            <w:gridSpan w:val="5"/>
          </w:tcPr>
          <w:p w:rsidR="00F01095" w:rsidRDefault="00AE4B40" w:rsidP="00AE4B40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types of problems i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nvolve situations such as two people working together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something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You are usually told how long each person takes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complete the task individually. Then 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you are asked how long it will take the two of them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complete the task working 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together</w:t>
            </w:r>
            <w:r w:rsid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TRICK: T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hink of the problem in terms of how much each person / machine / whatever does </w:t>
            </w:r>
            <w:r w:rsidR="00F01095" w:rsidRPr="00F010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 a given unit of time</w:t>
            </w:r>
            <w:r w:rsidR="00F01095" w:rsidRPr="00F01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2771E" w:rsidRPr="0056030F" w:rsidTr="00AF58FE">
        <w:tc>
          <w:tcPr>
            <w:tcW w:w="3600" w:type="dxa"/>
            <w:tcBorders>
              <w:right w:val="nil"/>
            </w:tcBorders>
          </w:tcPr>
          <w:p w:rsidR="0062771E" w:rsidRDefault="00F01095" w:rsidP="00F010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Mealey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 paint an</w:t>
            </w:r>
            <w:r w:rsidRPr="00F01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entire house in twelve hours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Ms. Gerard can paint a house in </w:t>
            </w:r>
            <w:r w:rsidRPr="00F01095">
              <w:rPr>
                <w:rFonts w:ascii="Arial" w:hAnsi="Arial" w:cs="Arial"/>
                <w:b/>
                <w:bCs/>
                <w:sz w:val="20"/>
                <w:szCs w:val="20"/>
              </w:rPr>
              <w:t>eight hours. How long would it take the two painters together to paint the house?</w:t>
            </w:r>
          </w:p>
          <w:p w:rsidR="00F01095" w:rsidRDefault="00F01095" w:rsidP="00F010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1095" w:rsidRPr="00F01095" w:rsidRDefault="00F01095" w:rsidP="00F010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1: </w:t>
            </w:r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How much can each person do in a common amount of time?  </w:t>
            </w:r>
          </w:p>
          <w:p w:rsidR="00F01095" w:rsidRPr="00F01095" w:rsidRDefault="00F01095" w:rsidP="00F010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1095" w:rsidRPr="00F01095" w:rsidRDefault="00F01095" w:rsidP="00F010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Mr. Mealy can paint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of a house in one hour.  </w:t>
            </w:r>
          </w:p>
          <w:p w:rsidR="00F01095" w:rsidRPr="00F01095" w:rsidRDefault="00F01095" w:rsidP="00F010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1095" w:rsidRPr="00F01095" w:rsidRDefault="00F01095" w:rsidP="002435FD">
            <w:pPr>
              <w:rPr>
                <w:b/>
              </w:rPr>
            </w:pPr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Ms. Gerard can paint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of a house in one hour.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2435FD" w:rsidRPr="00F01095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2: </w:t>
            </w:r>
            <w:r w:rsidRPr="00F01095">
              <w:rPr>
                <w:rFonts w:ascii="Arial" w:hAnsi="Arial" w:cs="Arial"/>
                <w:bCs/>
                <w:sz w:val="20"/>
                <w:szCs w:val="20"/>
              </w:rPr>
              <w:t>Find out how much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can do together in the common amount of time by adding the fractions created in step 1.</w:t>
            </w:r>
          </w:p>
          <w:p w:rsidR="002435FD" w:rsidRPr="00F01095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5FD" w:rsidRPr="00F01095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095">
              <w:rPr>
                <w:rFonts w:ascii="Arial" w:hAnsi="Arial" w:cs="Arial"/>
                <w:bCs/>
                <w:sz w:val="20"/>
                <w:szCs w:val="20"/>
              </w:rPr>
              <w:t>Together the painters can paint</w:t>
            </w:r>
          </w:p>
          <w:p w:rsidR="002435FD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F0109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gramEnd"/>
            <w:r w:rsidRPr="00F01095">
              <w:rPr>
                <w:rFonts w:ascii="Arial" w:hAnsi="Arial" w:cs="Arial"/>
                <w:bCs/>
                <w:sz w:val="20"/>
                <w:szCs w:val="20"/>
              </w:rPr>
              <w:t xml:space="preserve"> a house in one hour. </w:t>
            </w:r>
          </w:p>
          <w:p w:rsidR="002435FD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5FD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Simplify:</w:t>
            </w:r>
          </w:p>
          <w:p w:rsidR="002435FD" w:rsidRPr="00F01095" w:rsidRDefault="00F56FD7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3×4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2x4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</m:oMath>
            </m:oMathPara>
          </w:p>
          <w:p w:rsidR="002435FD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771E" w:rsidRPr="0056030F" w:rsidRDefault="002435FD" w:rsidP="002435FD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 together they can paint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24</m:t>
                  </m:r>
                </m:den>
              </m:f>
            </m:oMath>
            <w:r>
              <w:rPr>
                <w:rFonts w:ascii="Arial" w:hAnsi="Arial" w:cs="Arial"/>
                <w:bCs/>
                <w:sz w:val="20"/>
                <w:szCs w:val="20"/>
              </w:rPr>
              <w:t xml:space="preserve"> of a house in one hour.</w:t>
            </w:r>
          </w:p>
        </w:tc>
        <w:tc>
          <w:tcPr>
            <w:tcW w:w="3590" w:type="dxa"/>
            <w:gridSpan w:val="2"/>
            <w:tcBorders>
              <w:left w:val="nil"/>
            </w:tcBorders>
          </w:tcPr>
          <w:p w:rsidR="002435FD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4B40">
              <w:rPr>
                <w:rFonts w:ascii="Arial" w:hAnsi="Arial" w:cs="Arial"/>
                <w:b/>
                <w:bCs/>
                <w:sz w:val="20"/>
                <w:szCs w:val="20"/>
              </w:rPr>
              <w:t>Step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Multiply the ratio found in step 2 by the variable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t</m:t>
              </m:r>
            </m:oMath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set that equal to the number of houses in question.  Solving for t gives you the amount of time needed.</w:t>
            </w:r>
          </w:p>
          <w:p w:rsidR="002435FD" w:rsidRPr="00AE4B40" w:rsidRDefault="00F56FD7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t=1</m:t>
                </m:r>
              </m:oMath>
            </m:oMathPara>
          </w:p>
          <w:p w:rsidR="002435FD" w:rsidRPr="00AE4B40" w:rsidRDefault="00F56FD7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t=1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2435FD" w:rsidRPr="00AE4B40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=4.8</m:t>
                </m:r>
              </m:oMath>
            </m:oMathPara>
          </w:p>
          <w:p w:rsidR="002435FD" w:rsidRPr="00F01095" w:rsidRDefault="002435FD" w:rsidP="002435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05ED" w:rsidRPr="0056030F" w:rsidRDefault="002435FD" w:rsidP="002435FD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 it would take 4.8 hours for them to paint one house working together.  </w:t>
            </w:r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(However, now that Mr. </w:t>
            </w:r>
            <w:proofErr w:type="spellStart"/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t>Mealey</w:t>
            </w:r>
            <w:proofErr w:type="spellEnd"/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has someone to talk to it will probably take a lot longer</w:t>
            </w:r>
            <w:proofErr w:type="gramStart"/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gramEnd"/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sym w:font="Wingdings" w:char="F04A"/>
            </w:r>
            <w:r w:rsidRPr="00AE4B4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2435FD" w:rsidRPr="0056030F" w:rsidTr="00AF58FE">
        <w:trPr>
          <w:trHeight w:val="1583"/>
        </w:trPr>
        <w:tc>
          <w:tcPr>
            <w:tcW w:w="3600" w:type="dxa"/>
          </w:tcPr>
          <w:p w:rsidR="002435FD" w:rsidRDefault="002435FD" w:rsidP="00F51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Phillip can mow a lawn in 2 hours.  Jada can mow 2 lawns in 3 hours.  How long would it take them to mow 10 lawns together?</w:t>
            </w:r>
          </w:p>
        </w:tc>
        <w:tc>
          <w:tcPr>
            <w:tcW w:w="3600" w:type="dxa"/>
            <w:gridSpan w:val="2"/>
          </w:tcPr>
          <w:p w:rsidR="002435FD" w:rsidRDefault="002435FD" w:rsidP="002435FD">
            <w:pPr>
              <w:rPr>
                <w:b/>
              </w:rPr>
            </w:pPr>
            <w:r>
              <w:rPr>
                <w:b/>
              </w:rPr>
              <w:t>I make $200 in the time you make $260.  If you make $7 per hour more than me, how much money did we each make per hour?</w:t>
            </w:r>
          </w:p>
          <w:p w:rsidR="002435FD" w:rsidRDefault="002435FD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  <w:p w:rsidR="00F51509" w:rsidRDefault="00F51509" w:rsidP="0062771E">
            <w:pPr>
              <w:rPr>
                <w:b/>
              </w:rPr>
            </w:pPr>
          </w:p>
        </w:tc>
        <w:tc>
          <w:tcPr>
            <w:tcW w:w="3590" w:type="dxa"/>
            <w:gridSpan w:val="2"/>
          </w:tcPr>
          <w:p w:rsidR="002435FD" w:rsidRDefault="00B611C3" w:rsidP="007805ED">
            <w:pPr>
              <w:rPr>
                <w:b/>
              </w:rPr>
            </w:pPr>
            <w:r>
              <w:rPr>
                <w:b/>
              </w:rPr>
              <w:t xml:space="preserve">Working alone, it takes </w:t>
            </w:r>
            <w:proofErr w:type="spellStart"/>
            <w:r>
              <w:rPr>
                <w:b/>
              </w:rPr>
              <w:t>Asanji</w:t>
            </w:r>
            <w:proofErr w:type="spellEnd"/>
            <w:r>
              <w:rPr>
                <w:b/>
              </w:rPr>
              <w:t xml:space="preserve"> 8 hours to dig a 10 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 xml:space="preserve"> by 10 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 xml:space="preserve"> hole.  Brenda can dig the same home in 9 hours.  How long w</w:t>
            </w:r>
            <w:r w:rsidR="003D39F8">
              <w:rPr>
                <w:b/>
              </w:rPr>
              <w:t>ould it take them if they work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together.</w:t>
            </w:r>
            <w:proofErr w:type="gramEnd"/>
          </w:p>
          <w:p w:rsidR="00F51509" w:rsidRDefault="00F51509" w:rsidP="007805ED">
            <w:pPr>
              <w:rPr>
                <w:b/>
              </w:rPr>
            </w:pPr>
          </w:p>
          <w:p w:rsidR="00F51509" w:rsidRDefault="00F51509" w:rsidP="007805ED">
            <w:pPr>
              <w:rPr>
                <w:b/>
              </w:rPr>
            </w:pPr>
          </w:p>
          <w:p w:rsidR="00F51509" w:rsidRDefault="00F51509" w:rsidP="007805ED">
            <w:pPr>
              <w:rPr>
                <w:b/>
              </w:rPr>
            </w:pPr>
          </w:p>
          <w:p w:rsidR="00F51509" w:rsidRDefault="00F51509" w:rsidP="007805ED">
            <w:pPr>
              <w:rPr>
                <w:b/>
              </w:rPr>
            </w:pPr>
          </w:p>
          <w:p w:rsidR="00F51509" w:rsidRDefault="00F51509" w:rsidP="007805ED">
            <w:pPr>
              <w:rPr>
                <w:b/>
              </w:rPr>
            </w:pPr>
          </w:p>
        </w:tc>
      </w:tr>
      <w:tr w:rsidR="00F51509" w:rsidRPr="0056030F" w:rsidTr="00AF58FE">
        <w:trPr>
          <w:trHeight w:val="332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:rsidR="00F51509" w:rsidRDefault="00F51509" w:rsidP="00F5150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Mixture </w:t>
            </w:r>
            <w:r>
              <w:rPr>
                <w:b/>
              </w:rPr>
              <w:t>Problems</w:t>
            </w:r>
          </w:p>
        </w:tc>
      </w:tr>
      <w:tr w:rsidR="00F51509" w:rsidTr="00AF58FE">
        <w:tc>
          <w:tcPr>
            <w:tcW w:w="10790" w:type="dxa"/>
            <w:gridSpan w:val="5"/>
            <w:tcBorders>
              <w:bottom w:val="single" w:sz="4" w:space="0" w:color="000000" w:themeColor="text1"/>
            </w:tcBorders>
          </w:tcPr>
          <w:p w:rsidR="00F51509" w:rsidRDefault="00F51509" w:rsidP="00F15C54">
            <w:pPr>
              <w:rPr>
                <w:b/>
              </w:rPr>
            </w:pPr>
            <w:r>
              <w:rPr>
                <w:b/>
              </w:rPr>
              <w:t>Amount(value) + Amount(value) = Amount(value)</w:t>
            </w:r>
          </w:p>
        </w:tc>
      </w:tr>
      <w:tr w:rsidR="00AF58FE" w:rsidTr="00AF58FE">
        <w:tc>
          <w:tcPr>
            <w:tcW w:w="10790" w:type="dxa"/>
            <w:gridSpan w:val="5"/>
            <w:tcBorders>
              <w:right w:val="single" w:sz="4" w:space="0" w:color="auto"/>
            </w:tcBorders>
          </w:tcPr>
          <w:p w:rsidR="00AF58FE" w:rsidRDefault="00AF58FE" w:rsidP="00F15C5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Mike has coffee worth $4 per pound that he wishes to mix with 20 pounds of coffee worth $7 per pound to get a mixture that </w:t>
            </w:r>
            <w:proofErr w:type="gramStart"/>
            <w:r>
              <w:t>can be sold</w:t>
            </w:r>
            <w:proofErr w:type="gramEnd"/>
            <w:r>
              <w:t xml:space="preserve"> for $5 per pound. How many pounds of the cheaper coffee should he use?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58FE" w:rsidRDefault="00AF58FE" w:rsidP="00F15C5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FE" w:rsidRDefault="00AF58FE" w:rsidP="00F15C54">
            <w:pPr>
              <w:spacing w:before="100" w:beforeAutospacing="1" w:after="100" w:afterAutospacing="1"/>
            </w:pPr>
            <w:r>
              <w:t>(x)(4)  + (20)(7) = (x + 20)(5)</w:t>
            </w:r>
          </w:p>
          <w:p w:rsidR="00AF58FE" w:rsidRDefault="00AF58FE" w:rsidP="00F15C54">
            <w:pPr>
              <w:spacing w:before="100" w:beforeAutospacing="1" w:after="100" w:afterAutospacing="1"/>
            </w:pPr>
            <w:r>
              <w:t>4x + 140 = 5x + 100</w:t>
            </w:r>
          </w:p>
          <w:p w:rsidR="00AF58FE" w:rsidRDefault="00AF58FE" w:rsidP="00F15C54">
            <w:pPr>
              <w:spacing w:before="100" w:beforeAutospacing="1" w:after="100" w:afterAutospacing="1"/>
            </w:pPr>
            <w:r>
              <w:t>X = 40</w:t>
            </w:r>
          </w:p>
          <w:p w:rsidR="00AF58FE" w:rsidRDefault="00AF58FE" w:rsidP="00F15C5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51509" w:rsidRPr="0056030F" w:rsidTr="00AF58FE">
        <w:tc>
          <w:tcPr>
            <w:tcW w:w="3600" w:type="dxa"/>
          </w:tcPr>
          <w:p w:rsidR="00F51509" w:rsidRPr="00F01095" w:rsidRDefault="00AF58FE" w:rsidP="00F15C54">
            <w:pPr>
              <w:rPr>
                <w:b/>
              </w:rPr>
            </w:pPr>
            <w:r>
              <w:t xml:space="preserve">Pure salt is to </w:t>
            </w:r>
            <w:proofErr w:type="gramStart"/>
            <w:r>
              <w:t>be added</w:t>
            </w:r>
            <w:proofErr w:type="gramEnd"/>
            <w:r>
              <w:t xml:space="preserve"> to a 10% salt mix to get 9 ounces of a 20% salt mix. How much of each </w:t>
            </w:r>
            <w:proofErr w:type="gramStart"/>
            <w:r>
              <w:t>should be used</w:t>
            </w:r>
            <w:proofErr w:type="gramEnd"/>
            <w:r>
              <w:t>?</w:t>
            </w:r>
          </w:p>
        </w:tc>
        <w:tc>
          <w:tcPr>
            <w:tcW w:w="3600" w:type="dxa"/>
            <w:gridSpan w:val="2"/>
          </w:tcPr>
          <w:p w:rsidR="00F51509" w:rsidRDefault="00AF58FE" w:rsidP="00F15C54">
            <w:pPr>
              <w:rPr>
                <w:b/>
              </w:rPr>
            </w:pPr>
            <w:r>
              <w:t xml:space="preserve">Theresa blended 30 </w:t>
            </w:r>
            <w:proofErr w:type="spellStart"/>
            <w:r>
              <w:t>lbs</w:t>
            </w:r>
            <w:proofErr w:type="spellEnd"/>
            <w:r>
              <w:t xml:space="preserve"> of Orange Pekoe Tea worth $6.00 per pound with 70 </w:t>
            </w:r>
            <w:proofErr w:type="spellStart"/>
            <w:r>
              <w:t>lbs</w:t>
            </w:r>
            <w:proofErr w:type="spellEnd"/>
            <w:r>
              <w:t xml:space="preserve"> of Green Tea worth $3.20 per pound. What is the cost per pound of the blend?</w:t>
            </w:r>
          </w:p>
          <w:p w:rsidR="00F51509" w:rsidRPr="0056030F" w:rsidRDefault="00F51509" w:rsidP="00F15C54">
            <w:pPr>
              <w:rPr>
                <w:b/>
              </w:rPr>
            </w:pPr>
          </w:p>
        </w:tc>
        <w:tc>
          <w:tcPr>
            <w:tcW w:w="3590" w:type="dxa"/>
            <w:gridSpan w:val="2"/>
          </w:tcPr>
          <w:p w:rsidR="00F51509" w:rsidRDefault="001D6B30" w:rsidP="00F15C54">
            <w:pPr>
              <w:rPr>
                <w:b/>
              </w:rPr>
            </w:pPr>
            <w:r>
              <w:t xml:space="preserve">5 fl. oz. of a 2% alcohol solution </w:t>
            </w:r>
            <w:proofErr w:type="gramStart"/>
            <w:r>
              <w:t>was mixed</w:t>
            </w:r>
            <w:proofErr w:type="gramEnd"/>
            <w:r>
              <w:t xml:space="preserve"> with 11 fl. oz. of a 66% alcohol solution. Find the concentration of the new mixture.</w:t>
            </w:r>
          </w:p>
          <w:p w:rsidR="00F51509" w:rsidRDefault="00F51509" w:rsidP="00F15C54">
            <w:pPr>
              <w:rPr>
                <w:b/>
              </w:rPr>
            </w:pPr>
          </w:p>
          <w:p w:rsidR="00F51509" w:rsidRDefault="00F51509" w:rsidP="00F15C54">
            <w:pPr>
              <w:rPr>
                <w:b/>
              </w:rPr>
            </w:pPr>
          </w:p>
          <w:p w:rsidR="00F51509" w:rsidRDefault="00F51509" w:rsidP="00F15C54">
            <w:pPr>
              <w:rPr>
                <w:b/>
              </w:rPr>
            </w:pPr>
          </w:p>
          <w:p w:rsidR="00F51509" w:rsidRDefault="00F51509" w:rsidP="00F15C54">
            <w:pPr>
              <w:rPr>
                <w:b/>
              </w:rPr>
            </w:pPr>
          </w:p>
          <w:p w:rsidR="00F51509" w:rsidRPr="0056030F" w:rsidRDefault="00F51509" w:rsidP="00F15C54">
            <w:pPr>
              <w:rPr>
                <w:b/>
              </w:rPr>
            </w:pPr>
          </w:p>
        </w:tc>
      </w:tr>
    </w:tbl>
    <w:p w:rsidR="00CA7A38" w:rsidRDefault="00CA7A38" w:rsidP="007F72C3">
      <w:pPr>
        <w:rPr>
          <w:b/>
        </w:rPr>
      </w:pP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6132"/>
        <w:gridCol w:w="4771"/>
      </w:tblGrid>
      <w:tr w:rsidR="001D6B30" w:rsidTr="00F15C54">
        <w:tc>
          <w:tcPr>
            <w:tcW w:w="7488" w:type="dxa"/>
          </w:tcPr>
          <w:p w:rsidR="001D6B30" w:rsidRDefault="001D6B30" w:rsidP="00F15C54">
            <w:pPr>
              <w:jc w:val="center"/>
            </w:pPr>
            <w:r>
              <w:t>Sum/Difference of Cubes</w:t>
            </w:r>
          </w:p>
          <w:p w:rsidR="001D6B30" w:rsidRDefault="001D6B30" w:rsidP="00F15C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B95A1" wp14:editId="3917EC20">
                  <wp:extent cx="2468880" cy="5943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1D6B30" w:rsidRPr="00AD79E6" w:rsidRDefault="001D6B30" w:rsidP="00F15C5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Factor:  64x</w:t>
            </w:r>
            <w:r>
              <w:rPr>
                <w:vertAlign w:val="superscript"/>
              </w:rPr>
              <w:t>6</w:t>
            </w:r>
            <w:r>
              <w:t xml:space="preserve"> – y</w:t>
            </w:r>
            <w:r>
              <w:rPr>
                <w:vertAlign w:val="superscript"/>
              </w:rPr>
              <w:t>9</w:t>
            </w:r>
          </w:p>
          <w:p w:rsidR="001D6B30" w:rsidRPr="00AD79E6" w:rsidRDefault="001D6B30" w:rsidP="00F15C54">
            <w:pPr>
              <w:pStyle w:val="ListParagraph"/>
            </w:pPr>
          </w:p>
          <w:p w:rsidR="001D6B30" w:rsidRDefault="001D6B30" w:rsidP="00F15C5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Factor:  x</w:t>
            </w:r>
            <w:r>
              <w:rPr>
                <w:vertAlign w:val="superscript"/>
              </w:rPr>
              <w:t>3</w:t>
            </w:r>
            <w:r>
              <w:t xml:space="preserve"> + 27y</w:t>
            </w:r>
            <w:r>
              <w:rPr>
                <w:vertAlign w:val="superscript"/>
              </w:rPr>
              <w:t>3</w:t>
            </w:r>
          </w:p>
        </w:tc>
      </w:tr>
    </w:tbl>
    <w:p w:rsidR="001D6B30" w:rsidRPr="0062771E" w:rsidRDefault="001D6B30" w:rsidP="001D6B30">
      <w:pPr>
        <w:rPr>
          <w:b/>
        </w:rPr>
      </w:pPr>
    </w:p>
    <w:p w:rsidR="00CA7A38" w:rsidRDefault="00CA7A38">
      <w:pPr>
        <w:rPr>
          <w:b/>
        </w:rPr>
        <w:sectPr w:rsidR="00CA7A38" w:rsidSect="00106956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480"/>
        <w:gridCol w:w="3445"/>
        <w:gridCol w:w="3515"/>
      </w:tblGrid>
      <w:tr w:rsidR="00CA7A38" w:rsidTr="002435FD">
        <w:tc>
          <w:tcPr>
            <w:tcW w:w="14305" w:type="dxa"/>
            <w:gridSpan w:val="4"/>
            <w:shd w:val="clear" w:color="auto" w:fill="D9D9D9" w:themeFill="background1" w:themeFillShade="D9"/>
            <w:vAlign w:val="center"/>
          </w:tcPr>
          <w:p w:rsidR="00CA7A38" w:rsidRPr="00CA7A38" w:rsidRDefault="00CA7A38" w:rsidP="00CA7A38">
            <w:pPr>
              <w:rPr>
                <w:b/>
                <w:sz w:val="24"/>
                <w:szCs w:val="24"/>
              </w:rPr>
            </w:pPr>
            <w:r w:rsidRPr="00CA7A38">
              <w:rPr>
                <w:b/>
                <w:sz w:val="24"/>
                <w:szCs w:val="24"/>
              </w:rPr>
              <w:lastRenderedPageBreak/>
              <w:t>Graphing Rational Functions</w:t>
            </w:r>
          </w:p>
        </w:tc>
      </w:tr>
      <w:tr w:rsidR="00CA7A38" w:rsidTr="002435FD">
        <w:tc>
          <w:tcPr>
            <w:tcW w:w="3865" w:type="dxa"/>
            <w:vMerge w:val="restart"/>
            <w:vAlign w:val="bottom"/>
          </w:tcPr>
          <w:p w:rsidR="00CA7A38" w:rsidRPr="00B37A5E" w:rsidRDefault="00CA7A38" w:rsidP="002435F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7A5E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3480" w:type="dxa"/>
            <w:vAlign w:val="center"/>
          </w:tcPr>
          <w:p w:rsidR="00CA7A38" w:rsidRPr="00B37A5E" w:rsidRDefault="00CA7A38" w:rsidP="002435FD">
            <w:pPr>
              <w:pStyle w:val="NoSpacing"/>
              <w:jc w:val="center"/>
              <w:rPr>
                <w:b/>
              </w:rPr>
            </w:pPr>
            <w:r w:rsidRPr="00B37A5E">
              <w:rPr>
                <w:b/>
              </w:rPr>
              <w:t>EXAMPLE 1</w:t>
            </w:r>
          </w:p>
        </w:tc>
        <w:tc>
          <w:tcPr>
            <w:tcW w:w="3445" w:type="dxa"/>
            <w:vAlign w:val="center"/>
          </w:tcPr>
          <w:p w:rsidR="00CA7A38" w:rsidRPr="00B37A5E" w:rsidRDefault="00CA7A38" w:rsidP="002435FD">
            <w:pPr>
              <w:jc w:val="center"/>
              <w:rPr>
                <w:b/>
              </w:rPr>
            </w:pPr>
            <w:r w:rsidRPr="00B37A5E">
              <w:rPr>
                <w:b/>
              </w:rPr>
              <w:t>EXAMPLE 2</w:t>
            </w:r>
          </w:p>
        </w:tc>
        <w:tc>
          <w:tcPr>
            <w:tcW w:w="3515" w:type="dxa"/>
            <w:vAlign w:val="center"/>
          </w:tcPr>
          <w:p w:rsidR="00CA7A38" w:rsidRPr="00B37A5E" w:rsidRDefault="00CA7A38" w:rsidP="002435FD">
            <w:pPr>
              <w:jc w:val="center"/>
              <w:rPr>
                <w:b/>
              </w:rPr>
            </w:pPr>
            <w:r w:rsidRPr="00B37A5E">
              <w:rPr>
                <w:b/>
              </w:rPr>
              <w:t>EXAMPLE 3</w:t>
            </w:r>
          </w:p>
        </w:tc>
      </w:tr>
      <w:tr w:rsidR="00CA7A38" w:rsidTr="002435FD">
        <w:trPr>
          <w:trHeight w:val="720"/>
        </w:trPr>
        <w:tc>
          <w:tcPr>
            <w:tcW w:w="3865" w:type="dxa"/>
            <w:vMerge/>
          </w:tcPr>
          <w:p w:rsidR="00CA7A38" w:rsidRDefault="00CA7A38" w:rsidP="002435FD">
            <w:pPr>
              <w:pStyle w:val="NoSpacing"/>
            </w:pPr>
          </w:p>
        </w:tc>
        <w:tc>
          <w:tcPr>
            <w:tcW w:w="3480" w:type="dxa"/>
            <w:vAlign w:val="center"/>
          </w:tcPr>
          <w:p w:rsidR="00CA7A38" w:rsidRDefault="00CA7A38" w:rsidP="003D39F8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+x-6</m:t>
                    </m:r>
                  </m:den>
                </m:f>
              </m:oMath>
            </m:oMathPara>
          </w:p>
        </w:tc>
        <w:tc>
          <w:tcPr>
            <w:tcW w:w="3445" w:type="dxa"/>
            <w:vAlign w:val="center"/>
          </w:tcPr>
          <w:p w:rsidR="00CA7A38" w:rsidRDefault="00CA7A38" w:rsidP="002435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(x+2)</m:t>
                    </m:r>
                  </m:den>
                </m:f>
              </m:oMath>
            </m:oMathPara>
          </w:p>
        </w:tc>
        <w:tc>
          <w:tcPr>
            <w:tcW w:w="3515" w:type="dxa"/>
            <w:vAlign w:val="center"/>
          </w:tcPr>
          <w:p w:rsidR="00CA7A38" w:rsidRDefault="00CA7A38" w:rsidP="002435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+4x-5</m:t>
                    </m:r>
                  </m:den>
                </m:f>
              </m:oMath>
            </m:oMathPara>
          </w:p>
        </w:tc>
      </w:tr>
      <w:tr w:rsidR="00CA7A38" w:rsidTr="002435FD">
        <w:tc>
          <w:tcPr>
            <w:tcW w:w="3865" w:type="dxa"/>
          </w:tcPr>
          <w:p w:rsidR="00CA7A38" w:rsidRDefault="00CA7A38" w:rsidP="002435FD">
            <w:pPr>
              <w:pStyle w:val="NoSpacing"/>
            </w:pPr>
            <w:r>
              <w:t xml:space="preserve">1. </w:t>
            </w:r>
            <w:r w:rsidRPr="000E17DE">
              <w:rPr>
                <w:b/>
              </w:rPr>
              <w:t>SIMPLIFY</w:t>
            </w:r>
            <w:r>
              <w:t xml:space="preserve"> the function by factoring both numerator and denominator.</w:t>
            </w:r>
          </w:p>
          <w:p w:rsidR="00CA7A38" w:rsidRDefault="00CA7A38" w:rsidP="002435FD">
            <w:pPr>
              <w:pStyle w:val="NoSpacing"/>
            </w:pPr>
          </w:p>
        </w:tc>
        <w:tc>
          <w:tcPr>
            <w:tcW w:w="3480" w:type="dxa"/>
            <w:vAlign w:val="center"/>
          </w:tcPr>
          <w:p w:rsidR="00CA7A38" w:rsidRDefault="00F56FD7" w:rsidP="003D39F8">
            <w:pPr>
              <w:pStyle w:val="NoSpacing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2(x-1)(x-2)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(x+3)(x-2)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2(x+1)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(x+3)</m:t>
                    </m:r>
                  </m:den>
                </m:f>
              </m:oMath>
            </m:oMathPara>
          </w:p>
        </w:tc>
        <w:tc>
          <w:tcPr>
            <w:tcW w:w="3445" w:type="dxa"/>
            <w:vAlign w:val="center"/>
          </w:tcPr>
          <w:p w:rsidR="00CA7A38" w:rsidRDefault="00F56FD7" w:rsidP="002435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(x+3)(x-3)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(x+2)</m:t>
                    </m:r>
                  </m:den>
                </m:f>
              </m:oMath>
            </m:oMathPara>
          </w:p>
        </w:tc>
        <w:tc>
          <w:tcPr>
            <w:tcW w:w="3515" w:type="dxa"/>
            <w:vAlign w:val="center"/>
          </w:tcPr>
          <w:p w:rsidR="00CA7A38" w:rsidRDefault="00CA7A38" w:rsidP="002435FD">
            <w:pPr>
              <w:jc w:val="center"/>
            </w:pPr>
          </w:p>
        </w:tc>
      </w:tr>
      <w:tr w:rsidR="00CA7A38" w:rsidTr="00340C2B">
        <w:tc>
          <w:tcPr>
            <w:tcW w:w="3865" w:type="dxa"/>
          </w:tcPr>
          <w:p w:rsidR="00CA7A38" w:rsidRDefault="00CA7A38" w:rsidP="002435FD">
            <w:pPr>
              <w:pStyle w:val="NoSpacing"/>
            </w:pPr>
            <w:r>
              <w:t xml:space="preserve">2. </w:t>
            </w:r>
            <w:r w:rsidRPr="000E17DE">
              <w:rPr>
                <w:b/>
              </w:rPr>
              <w:t>HOLES</w:t>
            </w:r>
            <w:r>
              <w:t xml:space="preserve"> are identified by looking for factors that appear in both the numerator and denominator.   </w:t>
            </w:r>
          </w:p>
        </w:tc>
        <w:tc>
          <w:tcPr>
            <w:tcW w:w="3480" w:type="dxa"/>
            <w:vAlign w:val="center"/>
          </w:tcPr>
          <w:p w:rsidR="00CA7A38" w:rsidRDefault="003F5438" w:rsidP="003F5438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x=2</m:t>
                </m:r>
              </m:oMath>
            </m:oMathPara>
          </w:p>
        </w:tc>
        <w:tc>
          <w:tcPr>
            <w:tcW w:w="3445" w:type="dxa"/>
            <w:vAlign w:val="center"/>
          </w:tcPr>
          <w:p w:rsidR="00CA7A38" w:rsidRDefault="003D39F8" w:rsidP="00340C2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None</m:t>
                </m:r>
              </m:oMath>
            </m:oMathPara>
          </w:p>
        </w:tc>
        <w:tc>
          <w:tcPr>
            <w:tcW w:w="3515" w:type="dxa"/>
            <w:vAlign w:val="center"/>
          </w:tcPr>
          <w:p w:rsidR="00CA7A38" w:rsidRDefault="003D39F8" w:rsidP="00340C2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None</m:t>
                </m:r>
              </m:oMath>
            </m:oMathPara>
          </w:p>
        </w:tc>
      </w:tr>
      <w:tr w:rsidR="00340C2B" w:rsidTr="00F56FD7">
        <w:tc>
          <w:tcPr>
            <w:tcW w:w="3865" w:type="dxa"/>
          </w:tcPr>
          <w:p w:rsidR="00340C2B" w:rsidRDefault="00340C2B" w:rsidP="00340C2B">
            <w:pPr>
              <w:pStyle w:val="NoSpacing"/>
            </w:pPr>
            <w:r>
              <w:t xml:space="preserve">3. </w:t>
            </w:r>
            <w:r w:rsidRPr="000E17DE">
              <w:rPr>
                <w:b/>
              </w:rPr>
              <w:t>VERTICAL ASYMPTOTES (VA)</w:t>
            </w:r>
            <w:r>
              <w:t xml:space="preserve"> are found by looking at the denominator.  Set the remaining factor(s) equal to zero and solve for x.  </w:t>
            </w:r>
          </w:p>
        </w:tc>
        <w:tc>
          <w:tcPr>
            <w:tcW w:w="3480" w:type="dxa"/>
            <w:vAlign w:val="center"/>
          </w:tcPr>
          <w:p w:rsidR="00340C2B" w:rsidRDefault="00340C2B" w:rsidP="003D39F8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x=3</m:t>
                </m:r>
              </m:oMath>
            </m:oMathPara>
          </w:p>
        </w:tc>
        <w:tc>
          <w:tcPr>
            <w:tcW w:w="3445" w:type="dxa"/>
            <w:vAlign w:val="center"/>
          </w:tcPr>
          <w:p w:rsidR="00340C2B" w:rsidRDefault="00340C2B" w:rsidP="00340C2B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x=-2</m:t>
                </m:r>
              </m:oMath>
            </m:oMathPara>
          </w:p>
        </w:tc>
        <w:tc>
          <w:tcPr>
            <w:tcW w:w="3515" w:type="dxa"/>
            <w:vAlign w:val="center"/>
          </w:tcPr>
          <w:p w:rsidR="00340C2B" w:rsidRDefault="00340C2B" w:rsidP="00340C2B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x=1, x=0</m:t>
                </m:r>
              </m:oMath>
            </m:oMathPara>
          </w:p>
        </w:tc>
      </w:tr>
      <w:tr w:rsidR="00340C2B" w:rsidTr="003D39F8">
        <w:tc>
          <w:tcPr>
            <w:tcW w:w="3865" w:type="dxa"/>
          </w:tcPr>
          <w:p w:rsidR="00340C2B" w:rsidRDefault="00340C2B" w:rsidP="00340C2B">
            <w:pPr>
              <w:pStyle w:val="NoSpacing"/>
            </w:pPr>
            <w:r>
              <w:t>4</w:t>
            </w:r>
            <w:r w:rsidRPr="000E17DE">
              <w:rPr>
                <w:b/>
              </w:rPr>
              <w:t>. HORIZONTAL ASYMPTOTES (HA)</w:t>
            </w:r>
            <w:r>
              <w:t xml:space="preserve"> are found by comparing the degree of the numerator and the denominator.</w:t>
            </w:r>
          </w:p>
          <w:p w:rsidR="00340C2B" w:rsidRPr="000E17DE" w:rsidRDefault="00340C2B" w:rsidP="00340C2B">
            <w:pPr>
              <w:pStyle w:val="NoSpacing"/>
              <w:rPr>
                <w:sz w:val="16"/>
                <w:szCs w:val="16"/>
              </w:rPr>
            </w:pPr>
          </w:p>
          <w:p w:rsidR="00340C2B" w:rsidRDefault="00340C2B" w:rsidP="00340C2B">
            <w:pPr>
              <w:pStyle w:val="NoSpacing"/>
            </w:pPr>
            <w:r w:rsidRPr="000E17DE">
              <w:rPr>
                <w:i/>
                <w:u w:val="single"/>
              </w:rPr>
              <w:t>Top Heavy</w:t>
            </w:r>
            <w:r>
              <w:t xml:space="preserve"> – No HA</w:t>
            </w:r>
          </w:p>
          <w:p w:rsidR="00340C2B" w:rsidRDefault="00340C2B" w:rsidP="00340C2B">
            <w:pPr>
              <w:pStyle w:val="NoSpacing"/>
              <w:rPr>
                <w:rFonts w:eastAsiaTheme="minorEastAsia"/>
              </w:rPr>
            </w:pPr>
            <w:r w:rsidRPr="000E17DE">
              <w:rPr>
                <w:rFonts w:eastAsiaTheme="minorEastAsia"/>
                <w:i/>
                <w:u w:val="single"/>
              </w:rPr>
              <w:t>Equal</w:t>
            </w:r>
            <w:r>
              <w:rPr>
                <w:rFonts w:eastAsiaTheme="minorEastAsia"/>
              </w:rPr>
              <w:t xml:space="preserve"> – divide the leading coefficient of the numerator by the leading coefficient of the denominator.     </w:t>
            </w:r>
          </w:p>
          <w:p w:rsidR="00340C2B" w:rsidRDefault="00340C2B" w:rsidP="00340C2B">
            <w:pPr>
              <w:pStyle w:val="NoSpacing"/>
            </w:pPr>
            <w:r w:rsidRPr="000E17DE">
              <w:rPr>
                <w:i/>
                <w:u w:val="single"/>
              </w:rPr>
              <w:t>Bottom Heavy</w:t>
            </w:r>
            <w:r>
              <w:t xml:space="preserve"> – HA at the line </w:t>
            </w:r>
            <m:oMath>
              <m:r>
                <w:rPr>
                  <w:rFonts w:ascii="Cambria Math" w:hAnsi="Cambria Math"/>
                </w:rPr>
                <m:t>y=0</m:t>
              </m:r>
            </m:oMath>
          </w:p>
        </w:tc>
        <w:tc>
          <w:tcPr>
            <w:tcW w:w="3480" w:type="dxa"/>
          </w:tcPr>
          <w:p w:rsidR="00340C2B" w:rsidRDefault="00340C2B" w:rsidP="003D39F8">
            <w:r>
              <w:t>Equal</w:t>
            </w:r>
          </w:p>
          <w:p w:rsidR="00340C2B" w:rsidRPr="003F5438" w:rsidRDefault="00F56FD7" w:rsidP="003D39F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340C2B" w:rsidRDefault="00340C2B" w:rsidP="003D39F8"/>
          <w:p w:rsidR="00340C2B" w:rsidRDefault="00340C2B" w:rsidP="003D39F8">
            <m:oMathPara>
              <m:oMath>
                <m:r>
                  <w:rPr>
                    <w:rFonts w:ascii="Cambria Math" w:hAnsi="Cambria Math"/>
                  </w:rPr>
                  <m:t>y=2</m:t>
                </m:r>
              </m:oMath>
            </m:oMathPara>
          </w:p>
        </w:tc>
        <w:tc>
          <w:tcPr>
            <w:tcW w:w="3445" w:type="dxa"/>
          </w:tcPr>
          <w:p w:rsidR="00340C2B" w:rsidRDefault="00340C2B" w:rsidP="00340C2B">
            <w:r>
              <w:t>Top Heavy</w:t>
            </w:r>
            <w:r w:rsidR="003D39F8">
              <w:t>, no HA</w:t>
            </w:r>
          </w:p>
        </w:tc>
        <w:tc>
          <w:tcPr>
            <w:tcW w:w="3515" w:type="dxa"/>
          </w:tcPr>
          <w:p w:rsidR="00340C2B" w:rsidRDefault="00340C2B" w:rsidP="00340C2B">
            <w:r>
              <w:t>Bottom Heavy</w:t>
            </w:r>
            <w:r w:rsidR="003D39F8">
              <w:t xml:space="preserve">, HA </w:t>
            </w:r>
            <m:oMath>
              <m:r>
                <w:rPr>
                  <w:rFonts w:ascii="Cambria Math" w:hAnsi="Cambria Math"/>
                </w:rPr>
                <m:t>y=0</m:t>
              </m:r>
            </m:oMath>
          </w:p>
        </w:tc>
      </w:tr>
      <w:tr w:rsidR="003D39F8" w:rsidTr="003D39F8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br w:type="page"/>
            </w:r>
            <w:r>
              <w:rPr>
                <w:rFonts w:eastAsiaTheme="minorEastAsia"/>
              </w:rPr>
              <w:t xml:space="preserve">5. </w:t>
            </w:r>
            <w:r w:rsidRPr="000E17DE">
              <w:rPr>
                <w:rFonts w:eastAsiaTheme="minorEastAsia"/>
                <w:b/>
              </w:rPr>
              <w:t>ZEROS (X INTERCEPTS)</w:t>
            </w:r>
            <w:r>
              <w:rPr>
                <w:rFonts w:eastAsiaTheme="minorEastAsia"/>
              </w:rPr>
              <w:t xml:space="preserve"> are determined by finding the x values that will cause the numerator to be zero.  (If the numerator is equal to zero, the entire function will be zero.)  </w:t>
            </w:r>
          </w:p>
        </w:tc>
        <w:tc>
          <w:tcPr>
            <w:tcW w:w="3480" w:type="dxa"/>
          </w:tcPr>
          <w:p w:rsidR="003D39F8" w:rsidRPr="00340C2B" w:rsidRDefault="003D39F8" w:rsidP="003D39F8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(x-1)=0</m:t>
                </m:r>
              </m:oMath>
            </m:oMathPara>
          </w:p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(x-2)=0</m:t>
                </m:r>
              </m:oMath>
            </m:oMathPara>
          </w:p>
          <w:p w:rsidR="003D39F8" w:rsidRDefault="003D39F8" w:rsidP="003D39F8">
            <m:oMathPara>
              <m:oMath>
                <m:r>
                  <w:rPr>
                    <w:rFonts w:ascii="Cambria Math" w:hAnsi="Cambria Math"/>
                  </w:rPr>
                  <m:t>(1,0), (2,0)</m:t>
                </m:r>
              </m:oMath>
            </m:oMathPara>
          </w:p>
        </w:tc>
        <w:tc>
          <w:tcPr>
            <w:tcW w:w="3445" w:type="dxa"/>
          </w:tcPr>
          <w:p w:rsidR="003D39F8" w:rsidRPr="00340C2B" w:rsidRDefault="003D39F8" w:rsidP="003D39F8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(x+3)=0</m:t>
                </m:r>
              </m:oMath>
            </m:oMathPara>
          </w:p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(x-3)=0</m:t>
                </m:r>
              </m:oMath>
            </m:oMathPara>
          </w:p>
          <w:p w:rsidR="003D39F8" w:rsidRDefault="003D39F8" w:rsidP="003D39F8">
            <m:oMathPara>
              <m:oMath>
                <m:r>
                  <w:rPr>
                    <w:rFonts w:ascii="Cambria Math" w:hAnsi="Cambria Math"/>
                  </w:rPr>
                  <m:t>(-3,0), (3,0)</m:t>
                </m:r>
              </m:oMath>
            </m:oMathPara>
          </w:p>
        </w:tc>
        <w:tc>
          <w:tcPr>
            <w:tcW w:w="3515" w:type="dxa"/>
          </w:tcPr>
          <w:p w:rsidR="003D39F8" w:rsidRPr="00340C2B" w:rsidRDefault="003D39F8" w:rsidP="003D39F8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(x+3)=0</m:t>
                </m:r>
              </m:oMath>
            </m:oMathPara>
          </w:p>
          <w:p w:rsidR="003D39F8" w:rsidRDefault="003D39F8" w:rsidP="003D39F8">
            <w:pPr>
              <w:jc w:val="center"/>
            </w:pPr>
            <w:r>
              <w:t>(</w:t>
            </w:r>
            <m:oMath>
              <m:r>
                <w:rPr>
                  <w:rFonts w:ascii="Cambria Math" w:hAnsi="Cambria Math"/>
                </w:rPr>
                <m:t>-3,0)</m:t>
              </m:r>
            </m:oMath>
          </w:p>
        </w:tc>
      </w:tr>
      <w:tr w:rsidR="003D39F8" w:rsidTr="00F56FD7">
        <w:tc>
          <w:tcPr>
            <w:tcW w:w="3865" w:type="dxa"/>
          </w:tcPr>
          <w:p w:rsidR="003D39F8" w:rsidRDefault="003D39F8" w:rsidP="003D39F8">
            <w:r>
              <w:t>6</w:t>
            </w:r>
            <w:r w:rsidRPr="000E17DE">
              <w:rPr>
                <w:b/>
              </w:rPr>
              <w:t>.  Y INTERCEPTS</w:t>
            </w:r>
            <w:r>
              <w:t xml:space="preserve"> are found by evaluating the function at the value</w:t>
            </w:r>
          </w:p>
          <w:p w:rsidR="003D39F8" w:rsidRDefault="003D39F8" w:rsidP="003D39F8">
            <w:r>
              <w:t xml:space="preserve"> </w:t>
            </w:r>
            <m:oMath>
              <m:r>
                <w:rPr>
                  <w:rFonts w:ascii="Cambria Math" w:hAnsi="Cambria Math"/>
                </w:rPr>
                <m:t>x=0.</m:t>
              </m:r>
            </m:oMath>
          </w:p>
        </w:tc>
        <w:tc>
          <w:tcPr>
            <w:tcW w:w="3480" w:type="dxa"/>
          </w:tcPr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(0,-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3445" w:type="dxa"/>
            <w:vAlign w:val="center"/>
          </w:tcPr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D39F8" w:rsidRDefault="003D39F8" w:rsidP="003D39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(0,-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3515" w:type="dxa"/>
            <w:vAlign w:val="center"/>
          </w:tcPr>
          <w:p w:rsidR="003D39F8" w:rsidRPr="00340C2B" w:rsidRDefault="003D39F8" w:rsidP="003D39F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3D39F8" w:rsidRDefault="003D39F8" w:rsidP="003D39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(0,-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3D39F8" w:rsidTr="002435FD">
        <w:trPr>
          <w:trHeight w:val="1296"/>
        </w:trPr>
        <w:tc>
          <w:tcPr>
            <w:tcW w:w="14305" w:type="dxa"/>
            <w:gridSpan w:val="4"/>
          </w:tcPr>
          <w:p w:rsidR="003D39F8" w:rsidRDefault="003D39F8" w:rsidP="003D39F8">
            <w:r>
              <w:t xml:space="preserve">7. </w:t>
            </w:r>
            <w:r w:rsidRPr="000E17DE">
              <w:rPr>
                <w:b/>
              </w:rPr>
              <w:t>SKETCH</w:t>
            </w:r>
            <w:r>
              <w:t xml:space="preserve"> the graph.</w:t>
            </w:r>
          </w:p>
          <w:p w:rsidR="003D39F8" w:rsidRDefault="003D39F8" w:rsidP="003D39F8">
            <w:r>
              <w:t>Draw the vertical and horizontal asymptotes first.</w:t>
            </w:r>
          </w:p>
          <w:p w:rsidR="003D39F8" w:rsidRDefault="003D39F8" w:rsidP="003D39F8">
            <w:r>
              <w:t>Plot the X and Y intercepts.</w:t>
            </w:r>
          </w:p>
          <w:p w:rsidR="003D39F8" w:rsidRDefault="003D39F8" w:rsidP="003D39F8">
            <w:r>
              <w:t>Make a table of points.  Be sure to include at least two points on each side of all vertical asymptotes.  Use the table function on your calculator to find values.</w:t>
            </w:r>
          </w:p>
          <w:p w:rsidR="003D39F8" w:rsidRPr="000E17DE" w:rsidRDefault="003D39F8" w:rsidP="003D39F8">
            <w:r>
              <w:t>Connect the points and rough in your sketch.</w:t>
            </w:r>
          </w:p>
        </w:tc>
      </w:tr>
      <w:tr w:rsidR="003D39F8" w:rsidTr="002435FD">
        <w:tc>
          <w:tcPr>
            <w:tcW w:w="14305" w:type="dxa"/>
            <w:gridSpan w:val="4"/>
            <w:shd w:val="clear" w:color="auto" w:fill="D9D9D9" w:themeFill="background1" w:themeFillShade="D9"/>
            <w:vAlign w:val="center"/>
          </w:tcPr>
          <w:p w:rsidR="003D39F8" w:rsidRPr="00B37A5E" w:rsidRDefault="003D39F8" w:rsidP="003D39F8">
            <w:pPr>
              <w:jc w:val="center"/>
              <w:rPr>
                <w:b/>
                <w:sz w:val="32"/>
                <w:szCs w:val="32"/>
              </w:rPr>
            </w:pPr>
            <w:r w:rsidRPr="00B37A5E">
              <w:rPr>
                <w:b/>
                <w:sz w:val="32"/>
                <w:szCs w:val="32"/>
              </w:rPr>
              <w:lastRenderedPageBreak/>
              <w:t>Graphing Rational Functions</w:t>
            </w:r>
          </w:p>
        </w:tc>
      </w:tr>
      <w:tr w:rsidR="003D39F8" w:rsidTr="002435FD">
        <w:tc>
          <w:tcPr>
            <w:tcW w:w="3865" w:type="dxa"/>
            <w:vMerge w:val="restart"/>
            <w:vAlign w:val="bottom"/>
          </w:tcPr>
          <w:p w:rsidR="003D39F8" w:rsidRPr="00B37A5E" w:rsidRDefault="003D39F8" w:rsidP="003D39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7A5E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3480" w:type="dxa"/>
            <w:vAlign w:val="center"/>
          </w:tcPr>
          <w:p w:rsidR="003D39F8" w:rsidRPr="00B37A5E" w:rsidRDefault="003D39F8" w:rsidP="003D39F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</w:t>
            </w:r>
            <w:r w:rsidRPr="00B37A5E">
              <w:rPr>
                <w:b/>
              </w:rPr>
              <w:t xml:space="preserve"> 1</w:t>
            </w:r>
          </w:p>
        </w:tc>
        <w:tc>
          <w:tcPr>
            <w:tcW w:w="3445" w:type="dxa"/>
            <w:vAlign w:val="center"/>
          </w:tcPr>
          <w:p w:rsidR="003D39F8" w:rsidRPr="00B37A5E" w:rsidRDefault="003D39F8" w:rsidP="003D39F8">
            <w:pPr>
              <w:jc w:val="center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3515" w:type="dxa"/>
            <w:vAlign w:val="center"/>
          </w:tcPr>
          <w:p w:rsidR="003D39F8" w:rsidRPr="00B37A5E" w:rsidRDefault="003D39F8" w:rsidP="003D39F8">
            <w:pPr>
              <w:jc w:val="center"/>
              <w:rPr>
                <w:b/>
              </w:rPr>
            </w:pPr>
            <w:r>
              <w:rPr>
                <w:b/>
              </w:rPr>
              <w:t>PROBLEM 3</w:t>
            </w:r>
          </w:p>
        </w:tc>
      </w:tr>
      <w:tr w:rsidR="003D39F8" w:rsidTr="002435FD">
        <w:trPr>
          <w:trHeight w:val="720"/>
        </w:trPr>
        <w:tc>
          <w:tcPr>
            <w:tcW w:w="3865" w:type="dxa"/>
            <w:vMerge/>
          </w:tcPr>
          <w:p w:rsidR="003D39F8" w:rsidRDefault="003D39F8" w:rsidP="003D39F8">
            <w:pPr>
              <w:pStyle w:val="NoSpacing"/>
            </w:pPr>
          </w:p>
        </w:tc>
        <w:tc>
          <w:tcPr>
            <w:tcW w:w="3480" w:type="dxa"/>
            <w:vAlign w:val="center"/>
          </w:tcPr>
          <w:p w:rsidR="003D39F8" w:rsidRDefault="003D39F8" w:rsidP="003D39F8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+7x+10</m:t>
                    </m:r>
                  </m:den>
                </m:f>
              </m:oMath>
            </m:oMathPara>
          </w:p>
        </w:tc>
        <w:tc>
          <w:tcPr>
            <w:tcW w:w="3445" w:type="dxa"/>
            <w:vAlign w:val="center"/>
          </w:tcPr>
          <w:p w:rsidR="003D39F8" w:rsidRDefault="003D39F8" w:rsidP="003D39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(x+2)</m:t>
                    </m:r>
                  </m:den>
                </m:f>
              </m:oMath>
            </m:oMathPara>
          </w:p>
        </w:tc>
        <w:tc>
          <w:tcPr>
            <w:tcW w:w="3515" w:type="dxa"/>
            <w:vAlign w:val="center"/>
          </w:tcPr>
          <w:p w:rsidR="003D39F8" w:rsidRDefault="003D39F8" w:rsidP="003D39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</m:t>
                    </m:r>
                  </m:den>
                </m:f>
              </m:oMath>
            </m:oMathPara>
          </w:p>
        </w:tc>
      </w:tr>
      <w:tr w:rsidR="003D39F8" w:rsidTr="002435FD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t xml:space="preserve">1. </w:t>
            </w:r>
            <w:r w:rsidRPr="000E17DE">
              <w:rPr>
                <w:b/>
              </w:rPr>
              <w:t>SIMPLIFY</w:t>
            </w:r>
            <w:r>
              <w:t xml:space="preserve"> the function by factoring both numerator and denominator.</w:t>
            </w:r>
          </w:p>
          <w:p w:rsidR="003D39F8" w:rsidRDefault="003D39F8" w:rsidP="003D39F8">
            <w:pPr>
              <w:pStyle w:val="NoSpacing"/>
            </w:pPr>
          </w:p>
        </w:tc>
        <w:tc>
          <w:tcPr>
            <w:tcW w:w="3480" w:type="dxa"/>
            <w:vAlign w:val="center"/>
          </w:tcPr>
          <w:p w:rsidR="003D39F8" w:rsidRDefault="003D39F8" w:rsidP="003D39F8">
            <w:pPr>
              <w:pStyle w:val="NoSpacing"/>
              <w:jc w:val="center"/>
            </w:pPr>
          </w:p>
        </w:tc>
        <w:tc>
          <w:tcPr>
            <w:tcW w:w="3445" w:type="dxa"/>
            <w:vAlign w:val="center"/>
          </w:tcPr>
          <w:p w:rsidR="003D39F8" w:rsidRDefault="003D39F8" w:rsidP="003D39F8">
            <w:pPr>
              <w:jc w:val="center"/>
            </w:pPr>
          </w:p>
        </w:tc>
        <w:tc>
          <w:tcPr>
            <w:tcW w:w="3515" w:type="dxa"/>
            <w:vAlign w:val="center"/>
          </w:tcPr>
          <w:p w:rsidR="003D39F8" w:rsidRDefault="003D39F8" w:rsidP="003D39F8">
            <w:pPr>
              <w:jc w:val="center"/>
            </w:pPr>
          </w:p>
        </w:tc>
      </w:tr>
      <w:tr w:rsidR="003D39F8" w:rsidTr="002435FD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t xml:space="preserve">2. </w:t>
            </w:r>
            <w:r w:rsidRPr="000E17DE">
              <w:rPr>
                <w:b/>
              </w:rPr>
              <w:t>HOLES</w:t>
            </w:r>
            <w:r>
              <w:t xml:space="preserve"> are identified by looking for factors that appear in both the numerator and denominator.   </w:t>
            </w:r>
          </w:p>
        </w:tc>
        <w:tc>
          <w:tcPr>
            <w:tcW w:w="3480" w:type="dxa"/>
          </w:tcPr>
          <w:p w:rsidR="003D39F8" w:rsidRDefault="003D39F8" w:rsidP="003D39F8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  <w:tc>
          <w:tcPr>
            <w:tcW w:w="3445" w:type="dxa"/>
          </w:tcPr>
          <w:p w:rsidR="003D39F8" w:rsidRDefault="003D39F8" w:rsidP="003D39F8"/>
        </w:tc>
        <w:tc>
          <w:tcPr>
            <w:tcW w:w="3515" w:type="dxa"/>
          </w:tcPr>
          <w:p w:rsidR="003D39F8" w:rsidRDefault="003D39F8" w:rsidP="003D39F8"/>
        </w:tc>
      </w:tr>
      <w:tr w:rsidR="003D39F8" w:rsidTr="002435FD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t xml:space="preserve">3. </w:t>
            </w:r>
            <w:r w:rsidRPr="000E17DE">
              <w:rPr>
                <w:b/>
              </w:rPr>
              <w:t>VERTICAL ASYMPTOTES (VA)</w:t>
            </w:r>
            <w:r>
              <w:t xml:space="preserve"> are found by looking at the denominator.  Set the remaining factor(s) equal to zero and solve for x.  </w:t>
            </w:r>
          </w:p>
        </w:tc>
        <w:tc>
          <w:tcPr>
            <w:tcW w:w="3480" w:type="dxa"/>
          </w:tcPr>
          <w:p w:rsidR="003D39F8" w:rsidRDefault="003D39F8" w:rsidP="003D39F8">
            <w:pPr>
              <w:pStyle w:val="NoSpacing"/>
            </w:pPr>
          </w:p>
        </w:tc>
        <w:tc>
          <w:tcPr>
            <w:tcW w:w="3445" w:type="dxa"/>
          </w:tcPr>
          <w:p w:rsidR="003D39F8" w:rsidRDefault="003D39F8" w:rsidP="003D39F8"/>
        </w:tc>
        <w:tc>
          <w:tcPr>
            <w:tcW w:w="3515" w:type="dxa"/>
          </w:tcPr>
          <w:p w:rsidR="003D39F8" w:rsidRPr="000E17DE" w:rsidRDefault="003D39F8" w:rsidP="003D39F8"/>
        </w:tc>
      </w:tr>
      <w:tr w:rsidR="003D39F8" w:rsidTr="002435FD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t>4</w:t>
            </w:r>
            <w:r w:rsidRPr="000E17DE">
              <w:rPr>
                <w:b/>
              </w:rPr>
              <w:t>. HORIZONTAL ASYMPTOTES (HA)</w:t>
            </w:r>
            <w:r>
              <w:t xml:space="preserve"> are found by comparing the degree of the numerator and the denominator.</w:t>
            </w:r>
          </w:p>
          <w:p w:rsidR="003D39F8" w:rsidRPr="000E17DE" w:rsidRDefault="003D39F8" w:rsidP="003D39F8">
            <w:pPr>
              <w:pStyle w:val="NoSpacing"/>
              <w:rPr>
                <w:sz w:val="16"/>
                <w:szCs w:val="16"/>
              </w:rPr>
            </w:pPr>
          </w:p>
          <w:p w:rsidR="003D39F8" w:rsidRDefault="003D39F8" w:rsidP="003D39F8">
            <w:pPr>
              <w:pStyle w:val="NoSpacing"/>
            </w:pPr>
            <w:r w:rsidRPr="000E17DE">
              <w:rPr>
                <w:i/>
                <w:u w:val="single"/>
              </w:rPr>
              <w:t>Top Heavy</w:t>
            </w:r>
            <w:r>
              <w:t xml:space="preserve"> – No HA</w:t>
            </w:r>
          </w:p>
          <w:p w:rsidR="003D39F8" w:rsidRDefault="003D39F8" w:rsidP="003D39F8">
            <w:pPr>
              <w:pStyle w:val="NoSpacing"/>
              <w:rPr>
                <w:rFonts w:eastAsiaTheme="minorEastAsia"/>
              </w:rPr>
            </w:pPr>
            <w:r w:rsidRPr="000E17DE">
              <w:rPr>
                <w:rFonts w:eastAsiaTheme="minorEastAsia"/>
                <w:i/>
                <w:u w:val="single"/>
              </w:rPr>
              <w:t>Equal</w:t>
            </w:r>
            <w:r>
              <w:rPr>
                <w:rFonts w:eastAsiaTheme="minorEastAsia"/>
              </w:rPr>
              <w:t xml:space="preserve"> – divide the leading coefficient of the numerator by the leading coefficient of the denominator.     </w:t>
            </w:r>
          </w:p>
          <w:p w:rsidR="003D39F8" w:rsidRDefault="003D39F8" w:rsidP="003D39F8">
            <w:pPr>
              <w:pStyle w:val="NoSpacing"/>
            </w:pPr>
            <w:r w:rsidRPr="000E17DE">
              <w:rPr>
                <w:i/>
                <w:u w:val="single"/>
              </w:rPr>
              <w:t>Bottom Heavy</w:t>
            </w:r>
            <w:r>
              <w:t xml:space="preserve"> – HA at the line </w:t>
            </w:r>
            <m:oMath>
              <m:r>
                <w:rPr>
                  <w:rFonts w:ascii="Cambria Math" w:hAnsi="Cambria Math"/>
                </w:rPr>
                <m:t>y=0</m:t>
              </m:r>
            </m:oMath>
          </w:p>
        </w:tc>
        <w:tc>
          <w:tcPr>
            <w:tcW w:w="3480" w:type="dxa"/>
          </w:tcPr>
          <w:p w:rsidR="003D39F8" w:rsidRDefault="003D39F8" w:rsidP="003D39F8"/>
        </w:tc>
        <w:tc>
          <w:tcPr>
            <w:tcW w:w="3445" w:type="dxa"/>
          </w:tcPr>
          <w:p w:rsidR="003D39F8" w:rsidRDefault="003D39F8" w:rsidP="003D39F8"/>
        </w:tc>
        <w:tc>
          <w:tcPr>
            <w:tcW w:w="3515" w:type="dxa"/>
          </w:tcPr>
          <w:p w:rsidR="003D39F8" w:rsidRDefault="003D39F8" w:rsidP="003D39F8"/>
        </w:tc>
      </w:tr>
      <w:tr w:rsidR="003D39F8" w:rsidTr="002435FD">
        <w:tc>
          <w:tcPr>
            <w:tcW w:w="3865" w:type="dxa"/>
          </w:tcPr>
          <w:p w:rsidR="003D39F8" w:rsidRDefault="003D39F8" w:rsidP="003D39F8">
            <w:pPr>
              <w:pStyle w:val="NoSpacing"/>
            </w:pPr>
            <w:r>
              <w:br w:type="page"/>
            </w:r>
            <w:r>
              <w:rPr>
                <w:rFonts w:eastAsiaTheme="minorEastAsia"/>
              </w:rPr>
              <w:t xml:space="preserve">5. </w:t>
            </w:r>
            <w:r w:rsidRPr="000E17DE">
              <w:rPr>
                <w:rFonts w:eastAsiaTheme="minorEastAsia"/>
                <w:b/>
              </w:rPr>
              <w:t>ZEROS (X INTERCEPTS)</w:t>
            </w:r>
            <w:r>
              <w:rPr>
                <w:rFonts w:eastAsiaTheme="minorEastAsia"/>
              </w:rPr>
              <w:t xml:space="preserve"> are determined by finding the x values that will cause the numerator to be zero.  (If the numerator is equal to zero, the entire function will be zero.)  </w:t>
            </w:r>
          </w:p>
        </w:tc>
        <w:tc>
          <w:tcPr>
            <w:tcW w:w="3480" w:type="dxa"/>
          </w:tcPr>
          <w:p w:rsidR="003D39F8" w:rsidRDefault="003D39F8" w:rsidP="003D39F8"/>
        </w:tc>
        <w:tc>
          <w:tcPr>
            <w:tcW w:w="3445" w:type="dxa"/>
          </w:tcPr>
          <w:p w:rsidR="003D39F8" w:rsidRDefault="003D39F8" w:rsidP="003D39F8"/>
        </w:tc>
        <w:tc>
          <w:tcPr>
            <w:tcW w:w="3515" w:type="dxa"/>
          </w:tcPr>
          <w:p w:rsidR="003D39F8" w:rsidRDefault="003D39F8" w:rsidP="003D39F8"/>
        </w:tc>
      </w:tr>
      <w:tr w:rsidR="003D39F8" w:rsidTr="002435FD">
        <w:tc>
          <w:tcPr>
            <w:tcW w:w="3865" w:type="dxa"/>
          </w:tcPr>
          <w:p w:rsidR="003D39F8" w:rsidRDefault="003D39F8" w:rsidP="003D39F8">
            <w:r>
              <w:t>6</w:t>
            </w:r>
            <w:r w:rsidRPr="000E17DE">
              <w:rPr>
                <w:b/>
              </w:rPr>
              <w:t>.  Y INTERCEPTS</w:t>
            </w:r>
            <w:r>
              <w:t xml:space="preserve"> are found by evaluating the function at the value</w:t>
            </w:r>
          </w:p>
          <w:p w:rsidR="003D39F8" w:rsidRDefault="003D39F8" w:rsidP="003D39F8">
            <w:r>
              <w:t xml:space="preserve"> </w:t>
            </w:r>
            <m:oMath>
              <m:r>
                <w:rPr>
                  <w:rFonts w:ascii="Cambria Math" w:hAnsi="Cambria Math"/>
                </w:rPr>
                <m:t>x=0.</m:t>
              </m:r>
            </m:oMath>
          </w:p>
        </w:tc>
        <w:tc>
          <w:tcPr>
            <w:tcW w:w="3480" w:type="dxa"/>
            <w:vAlign w:val="center"/>
          </w:tcPr>
          <w:p w:rsidR="003D39F8" w:rsidRDefault="003D39F8" w:rsidP="003D39F8">
            <w:pPr>
              <w:pStyle w:val="NoSpacing"/>
              <w:jc w:val="center"/>
            </w:pPr>
          </w:p>
        </w:tc>
        <w:tc>
          <w:tcPr>
            <w:tcW w:w="3445" w:type="dxa"/>
            <w:vAlign w:val="center"/>
          </w:tcPr>
          <w:p w:rsidR="003D39F8" w:rsidRDefault="003D39F8" w:rsidP="003D39F8">
            <w:pPr>
              <w:jc w:val="center"/>
            </w:pPr>
          </w:p>
        </w:tc>
        <w:tc>
          <w:tcPr>
            <w:tcW w:w="3515" w:type="dxa"/>
            <w:vAlign w:val="center"/>
          </w:tcPr>
          <w:p w:rsidR="003D39F8" w:rsidRDefault="003D39F8" w:rsidP="003D39F8">
            <w:pPr>
              <w:jc w:val="center"/>
            </w:pPr>
          </w:p>
        </w:tc>
      </w:tr>
      <w:tr w:rsidR="003D39F8" w:rsidTr="002435FD">
        <w:trPr>
          <w:trHeight w:val="1296"/>
        </w:trPr>
        <w:tc>
          <w:tcPr>
            <w:tcW w:w="14305" w:type="dxa"/>
            <w:gridSpan w:val="4"/>
          </w:tcPr>
          <w:p w:rsidR="003D39F8" w:rsidRDefault="003D39F8" w:rsidP="003D39F8">
            <w:r>
              <w:t xml:space="preserve">7. </w:t>
            </w:r>
            <w:r w:rsidRPr="000E17DE">
              <w:rPr>
                <w:b/>
              </w:rPr>
              <w:t>SKETCH</w:t>
            </w:r>
            <w:r>
              <w:t xml:space="preserve"> the graph.</w:t>
            </w:r>
          </w:p>
          <w:p w:rsidR="003D39F8" w:rsidRDefault="003D39F8" w:rsidP="003D39F8">
            <w:r>
              <w:t>Draw the vertical and horizontal asymptotes first.  Plot the X and Y intercepts.</w:t>
            </w:r>
          </w:p>
          <w:p w:rsidR="003D39F8" w:rsidRDefault="003D39F8" w:rsidP="003D39F8">
            <w:r>
              <w:t>Make a table of points.  Be sure to include at least two points on each side of all vertical asymptotes.  Use the table function on your calculator to find values.</w:t>
            </w:r>
          </w:p>
          <w:p w:rsidR="003D39F8" w:rsidRPr="000E17DE" w:rsidRDefault="003D39F8" w:rsidP="003D39F8">
            <w:r>
              <w:t>Connect the points and rough in your sketch.</w:t>
            </w:r>
          </w:p>
        </w:tc>
      </w:tr>
    </w:tbl>
    <w:p w:rsidR="007805ED" w:rsidRPr="0062771E" w:rsidRDefault="007805ED" w:rsidP="007F72C3">
      <w:pPr>
        <w:rPr>
          <w:b/>
        </w:rPr>
      </w:pPr>
    </w:p>
    <w:sectPr w:rsidR="007805ED" w:rsidRPr="0062771E" w:rsidSect="00CA7A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52" w:rsidRDefault="00C91C52" w:rsidP="00B43322">
      <w:pPr>
        <w:spacing w:after="0" w:line="240" w:lineRule="auto"/>
      </w:pPr>
      <w:r>
        <w:separator/>
      </w:r>
    </w:p>
  </w:endnote>
  <w:endnote w:type="continuationSeparator" w:id="0">
    <w:p w:rsidR="00C91C52" w:rsidRDefault="00C91C52" w:rsidP="00B4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52" w:rsidRDefault="00C91C52" w:rsidP="00B43322">
      <w:pPr>
        <w:spacing w:after="0" w:line="240" w:lineRule="auto"/>
      </w:pPr>
      <w:r>
        <w:separator/>
      </w:r>
    </w:p>
  </w:footnote>
  <w:footnote w:type="continuationSeparator" w:id="0">
    <w:p w:rsidR="00C91C52" w:rsidRDefault="00C91C52" w:rsidP="00B4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56FD7" w:rsidRPr="00B43322" w:rsidTr="00B43322">
      <w:tc>
        <w:tcPr>
          <w:tcW w:w="5395" w:type="dxa"/>
        </w:tcPr>
        <w:p w:rsidR="00F56FD7" w:rsidRPr="00B43322" w:rsidRDefault="00F56FD7">
          <w:pPr>
            <w:pStyle w:val="Header"/>
            <w:rPr>
              <w:b/>
              <w:sz w:val="24"/>
              <w:szCs w:val="24"/>
            </w:rPr>
          </w:pPr>
          <w:proofErr w:type="spellStart"/>
          <w:r w:rsidRPr="00B43322">
            <w:rPr>
              <w:b/>
              <w:sz w:val="24"/>
              <w:szCs w:val="24"/>
            </w:rPr>
            <w:t>Rationals</w:t>
          </w:r>
          <w:proofErr w:type="spellEnd"/>
        </w:p>
      </w:tc>
      <w:tc>
        <w:tcPr>
          <w:tcW w:w="5395" w:type="dxa"/>
        </w:tcPr>
        <w:p w:rsidR="00F56FD7" w:rsidRPr="00B43322" w:rsidRDefault="00F56FD7" w:rsidP="00B43322">
          <w:pPr>
            <w:pStyle w:val="Header"/>
            <w:jc w:val="right"/>
            <w:rPr>
              <w:b/>
              <w:sz w:val="24"/>
              <w:szCs w:val="24"/>
            </w:rPr>
          </w:pPr>
          <w:r w:rsidRPr="00B43322">
            <w:rPr>
              <w:b/>
              <w:sz w:val="24"/>
              <w:szCs w:val="24"/>
            </w:rPr>
            <w:t>Study Guide</w:t>
          </w:r>
        </w:p>
      </w:tc>
    </w:tr>
  </w:tbl>
  <w:p w:rsidR="00F56FD7" w:rsidRDefault="00F5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6D"/>
    <w:multiLevelType w:val="hybridMultilevel"/>
    <w:tmpl w:val="F5DA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6"/>
    <w:rsid w:val="00073C72"/>
    <w:rsid w:val="00106956"/>
    <w:rsid w:val="001227C8"/>
    <w:rsid w:val="00151227"/>
    <w:rsid w:val="001D6B30"/>
    <w:rsid w:val="00233EB1"/>
    <w:rsid w:val="002435FD"/>
    <w:rsid w:val="002E12E8"/>
    <w:rsid w:val="002F3FFA"/>
    <w:rsid w:val="00337521"/>
    <w:rsid w:val="00340C2B"/>
    <w:rsid w:val="00366CA1"/>
    <w:rsid w:val="003D39F8"/>
    <w:rsid w:val="003F5438"/>
    <w:rsid w:val="004D2ACF"/>
    <w:rsid w:val="0056030F"/>
    <w:rsid w:val="005968C5"/>
    <w:rsid w:val="0062771E"/>
    <w:rsid w:val="007805ED"/>
    <w:rsid w:val="007B4EA2"/>
    <w:rsid w:val="007F72C3"/>
    <w:rsid w:val="0085242E"/>
    <w:rsid w:val="00937349"/>
    <w:rsid w:val="00941D8B"/>
    <w:rsid w:val="009561DE"/>
    <w:rsid w:val="009B023B"/>
    <w:rsid w:val="009D54C1"/>
    <w:rsid w:val="009F14CC"/>
    <w:rsid w:val="00A210C4"/>
    <w:rsid w:val="00A443F1"/>
    <w:rsid w:val="00AE4B40"/>
    <w:rsid w:val="00AF58FE"/>
    <w:rsid w:val="00B43322"/>
    <w:rsid w:val="00B611C3"/>
    <w:rsid w:val="00B946A1"/>
    <w:rsid w:val="00BF6300"/>
    <w:rsid w:val="00C34F04"/>
    <w:rsid w:val="00C91C52"/>
    <w:rsid w:val="00CA7A38"/>
    <w:rsid w:val="00CC6DA6"/>
    <w:rsid w:val="00CD7AC2"/>
    <w:rsid w:val="00CE373F"/>
    <w:rsid w:val="00DD2F1F"/>
    <w:rsid w:val="00F01095"/>
    <w:rsid w:val="00F403CF"/>
    <w:rsid w:val="00F51509"/>
    <w:rsid w:val="00F56FD7"/>
    <w:rsid w:val="00F954AE"/>
    <w:rsid w:val="00FC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42B6"/>
  <w15:docId w15:val="{18B40EB4-6D20-4B00-97E9-33648C8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22"/>
  </w:style>
  <w:style w:type="paragraph" w:styleId="Footer">
    <w:name w:val="footer"/>
    <w:basedOn w:val="Normal"/>
    <w:link w:val="FooterChar"/>
    <w:uiPriority w:val="99"/>
    <w:unhideWhenUsed/>
    <w:rsid w:val="00B4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22"/>
  </w:style>
  <w:style w:type="paragraph" w:styleId="NormalWeb">
    <w:name w:val="Normal (Web)"/>
    <w:basedOn w:val="Normal"/>
    <w:uiPriority w:val="99"/>
    <w:semiHidden/>
    <w:unhideWhenUsed/>
    <w:rsid w:val="00F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A7A38"/>
    <w:pPr>
      <w:spacing w:after="0" w:line="240" w:lineRule="auto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F515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50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Jantz, Sharon E.</cp:lastModifiedBy>
  <cp:revision>2</cp:revision>
  <dcterms:created xsi:type="dcterms:W3CDTF">2017-11-04T18:48:00Z</dcterms:created>
  <dcterms:modified xsi:type="dcterms:W3CDTF">2017-11-04T18:48:00Z</dcterms:modified>
</cp:coreProperties>
</file>